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65" w:rsidRDefault="00851165" w:rsidP="000A5D93">
      <w:pPr>
        <w:spacing w:before="360"/>
        <w:jc w:val="center"/>
      </w:pPr>
      <w:r>
        <w:rPr>
          <w:noProof/>
          <w:lang w:eastAsia="en-AU"/>
        </w:rPr>
        <w:drawing>
          <wp:inline distT="0" distB="0" distL="0" distR="0">
            <wp:extent cx="1879600" cy="1308100"/>
            <wp:effectExtent l="0" t="0" r="6350" b="6350"/>
            <wp:docPr id="1" name="Picture 1" descr="Logo: Australian Government, Classification Board.&#10;&#10;Locked Bag 3, Haymarket NSW 1240&#10;Telephone 02 92897100&#10;www.classification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: Australian Government, Classification Board.&#10;&#10;Locked Bag 3, Haymarket NSW 1240&#10;Telephone 02 92897100&#10;www.classification.gov.a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165" w:rsidRDefault="00851165" w:rsidP="000A5D93">
      <w:pPr>
        <w:pStyle w:val="Heading1"/>
        <w:spacing w:before="600"/>
        <w:rPr>
          <w:sz w:val="40"/>
          <w:szCs w:val="40"/>
        </w:rPr>
      </w:pPr>
      <w:r>
        <w:rPr>
          <w:sz w:val="40"/>
          <w:szCs w:val="40"/>
        </w:rPr>
        <w:t xml:space="preserve">Media </w:t>
      </w:r>
      <w:r w:rsidR="007E625E">
        <w:rPr>
          <w:sz w:val="40"/>
          <w:szCs w:val="40"/>
        </w:rPr>
        <w:t>r</w:t>
      </w:r>
      <w:r>
        <w:rPr>
          <w:sz w:val="40"/>
          <w:szCs w:val="40"/>
        </w:rPr>
        <w:t xml:space="preserve">elease—There are </w:t>
      </w:r>
      <w:r w:rsidR="00B75C11">
        <w:rPr>
          <w:sz w:val="40"/>
          <w:szCs w:val="40"/>
        </w:rPr>
        <w:t>two versions of the theatrical</w:t>
      </w:r>
      <w:r>
        <w:rPr>
          <w:sz w:val="40"/>
          <w:szCs w:val="40"/>
        </w:rPr>
        <w:t xml:space="preserve"> release film, </w:t>
      </w:r>
      <w:r w:rsidRPr="003A79B5">
        <w:rPr>
          <w:i/>
          <w:sz w:val="40"/>
          <w:szCs w:val="40"/>
        </w:rPr>
        <w:t>Bumblebee</w:t>
      </w:r>
    </w:p>
    <w:p w:rsidR="00851165" w:rsidRDefault="00851165" w:rsidP="00851165">
      <w:pPr>
        <w:rPr>
          <w:color w:val="000000"/>
        </w:rPr>
      </w:pPr>
      <w:r>
        <w:rPr>
          <w:color w:val="000000"/>
        </w:rPr>
        <w:t>14 December 2018</w:t>
      </w:r>
    </w:p>
    <w:p w:rsidR="003A79B5" w:rsidRDefault="003A79B5" w:rsidP="00851165">
      <w:pPr>
        <w:rPr>
          <w:color w:val="000000"/>
        </w:rPr>
      </w:pPr>
      <w:r>
        <w:rPr>
          <w:color w:val="000000"/>
        </w:rPr>
        <w:t xml:space="preserve">The Classification Board has considered and classified </w:t>
      </w:r>
      <w:r w:rsidRPr="003A79B5">
        <w:rPr>
          <w:b/>
          <w:color w:val="000000"/>
        </w:rPr>
        <w:t>two versions</w:t>
      </w:r>
      <w:r>
        <w:rPr>
          <w:color w:val="000000"/>
        </w:rPr>
        <w:t xml:space="preserve"> of the film, </w:t>
      </w:r>
      <w:r w:rsidRPr="003A79B5">
        <w:rPr>
          <w:b/>
          <w:i/>
          <w:color w:val="000000"/>
        </w:rPr>
        <w:t>Bumblebee</w:t>
      </w:r>
      <w:r>
        <w:rPr>
          <w:color w:val="000000"/>
        </w:rPr>
        <w:t>, for Paramount Pictures Australia Pty Ltd.</w:t>
      </w:r>
    </w:p>
    <w:p w:rsidR="003A79B5" w:rsidRDefault="003A79B5" w:rsidP="00851165">
      <w:pPr>
        <w:rPr>
          <w:color w:val="000000"/>
        </w:rPr>
      </w:pPr>
      <w:r>
        <w:rPr>
          <w:color w:val="000000"/>
        </w:rPr>
        <w:t xml:space="preserve">The </w:t>
      </w:r>
      <w:r w:rsidRPr="003A79B5">
        <w:rPr>
          <w:b/>
          <w:i/>
          <w:color w:val="000000"/>
        </w:rPr>
        <w:t>original</w:t>
      </w:r>
      <w:r>
        <w:rPr>
          <w:color w:val="000000"/>
        </w:rPr>
        <w:t xml:space="preserve"> version (114 minu</w:t>
      </w:r>
      <w:bookmarkStart w:id="0" w:name="_GoBack"/>
      <w:bookmarkEnd w:id="0"/>
      <w:r>
        <w:rPr>
          <w:color w:val="000000"/>
        </w:rPr>
        <w:t xml:space="preserve">tes in duration) was classified on </w:t>
      </w:r>
      <w:r w:rsidRPr="003A79B5">
        <w:rPr>
          <w:color w:val="000000"/>
        </w:rPr>
        <w:t>20 November 2018</w:t>
      </w:r>
      <w:r>
        <w:rPr>
          <w:color w:val="000000"/>
        </w:rPr>
        <w:t xml:space="preserve"> as </w:t>
      </w:r>
      <w:r w:rsidRPr="003A79B5">
        <w:rPr>
          <w:color w:val="000000"/>
        </w:rPr>
        <w:t>M, Action violence</w:t>
      </w:r>
      <w:r>
        <w:rPr>
          <w:color w:val="000000"/>
        </w:rPr>
        <w:t xml:space="preserve">; and a </w:t>
      </w:r>
      <w:r w:rsidRPr="003A79B5">
        <w:rPr>
          <w:b/>
          <w:i/>
          <w:color w:val="000000"/>
        </w:rPr>
        <w:t>modified</w:t>
      </w:r>
      <w:r>
        <w:rPr>
          <w:color w:val="000000"/>
        </w:rPr>
        <w:t xml:space="preserve"> version of the film (of the same duration) was classified </w:t>
      </w:r>
      <w:r w:rsidRPr="003A79B5">
        <w:rPr>
          <w:color w:val="000000"/>
        </w:rPr>
        <w:t>on 4 December 2018</w:t>
      </w:r>
      <w:r w:rsidR="007E625E">
        <w:rPr>
          <w:color w:val="000000"/>
        </w:rPr>
        <w:t>, also as M, Action violence.</w:t>
      </w:r>
    </w:p>
    <w:p w:rsidR="003A79B5" w:rsidRDefault="003A79B5" w:rsidP="00851165">
      <w:pPr>
        <w:rPr>
          <w:color w:val="000000"/>
        </w:rPr>
      </w:pPr>
      <w:r>
        <w:rPr>
          <w:color w:val="000000"/>
        </w:rPr>
        <w:t>On 11 December 2018, upon application by Paramount Pictures, the Classification Review Board</w:t>
      </w:r>
      <w:r w:rsidR="00586184">
        <w:rPr>
          <w:color w:val="000000"/>
        </w:rPr>
        <w:t xml:space="preserve">, which is separate and independent from the Classification Board, </w:t>
      </w:r>
      <w:r>
        <w:rPr>
          <w:color w:val="000000"/>
        </w:rPr>
        <w:t xml:space="preserve">reviewed the </w:t>
      </w:r>
      <w:r w:rsidR="0071492F" w:rsidRPr="0071492F">
        <w:rPr>
          <w:b/>
          <w:i/>
          <w:color w:val="000000"/>
        </w:rPr>
        <w:t>modified</w:t>
      </w:r>
      <w:r>
        <w:rPr>
          <w:color w:val="000000"/>
        </w:rPr>
        <w:t xml:space="preserve"> version of the film and classified it PG, </w:t>
      </w:r>
      <w:r w:rsidRPr="003A79B5">
        <w:rPr>
          <w:color w:val="000000"/>
        </w:rPr>
        <w:t>Mild science fiction violence and mild themes. Some scenes may scare young children</w:t>
      </w:r>
      <w:r w:rsidR="00B75C11">
        <w:rPr>
          <w:color w:val="000000"/>
        </w:rPr>
        <w:t>. Review Board media release link</w:t>
      </w:r>
      <w:r w:rsidR="0076200A">
        <w:rPr>
          <w:color w:val="000000"/>
        </w:rPr>
        <w:t xml:space="preserve">: </w:t>
      </w:r>
      <w:hyperlink r:id="rId5" w:history="1">
        <w:r w:rsidR="007E625E" w:rsidRPr="004C798D">
          <w:rPr>
            <w:rStyle w:val="Hyperlink"/>
          </w:rPr>
          <w:t>www.classification.gov.au/Public/Resources/Pages/2018-media-releases.aspx</w:t>
        </w:r>
      </w:hyperlink>
      <w:r w:rsidR="007E625E">
        <w:rPr>
          <w:color w:val="000000"/>
        </w:rPr>
        <w:t>.</w:t>
      </w:r>
    </w:p>
    <w:p w:rsidR="00E636F1" w:rsidRDefault="00586184" w:rsidP="00851165">
      <w:pPr>
        <w:rPr>
          <w:color w:val="000000"/>
        </w:rPr>
      </w:pPr>
      <w:r>
        <w:rPr>
          <w:color w:val="000000"/>
        </w:rPr>
        <w:t>Accordingly, t</w:t>
      </w:r>
      <w:r w:rsidR="0076200A">
        <w:rPr>
          <w:color w:val="000000"/>
        </w:rPr>
        <w:t xml:space="preserve">here are two versions of the film which have valid classifications: the </w:t>
      </w:r>
      <w:r w:rsidR="0071492F" w:rsidRPr="0076200A">
        <w:rPr>
          <w:b/>
          <w:i/>
          <w:color w:val="000000"/>
        </w:rPr>
        <w:t>modified</w:t>
      </w:r>
      <w:r w:rsidR="0071492F">
        <w:rPr>
          <w:color w:val="000000"/>
        </w:rPr>
        <w:t xml:space="preserve"> </w:t>
      </w:r>
      <w:r w:rsidR="0076200A">
        <w:rPr>
          <w:color w:val="000000"/>
        </w:rPr>
        <w:t xml:space="preserve">now classified on review as </w:t>
      </w:r>
      <w:r w:rsidR="0076200A" w:rsidRPr="0076200A">
        <w:rPr>
          <w:b/>
          <w:color w:val="000000"/>
        </w:rPr>
        <w:t>PG</w:t>
      </w:r>
      <w:r w:rsidR="0071492F">
        <w:rPr>
          <w:b/>
          <w:color w:val="000000"/>
        </w:rPr>
        <w:t>,</w:t>
      </w:r>
      <w:r w:rsidR="0076200A">
        <w:rPr>
          <w:color w:val="000000"/>
        </w:rPr>
        <w:t xml:space="preserve"> and the </w:t>
      </w:r>
      <w:r w:rsidR="0071492F" w:rsidRPr="0076200A">
        <w:rPr>
          <w:b/>
          <w:i/>
          <w:color w:val="000000"/>
        </w:rPr>
        <w:t>original</w:t>
      </w:r>
      <w:r w:rsidR="0076200A">
        <w:rPr>
          <w:color w:val="000000"/>
        </w:rPr>
        <w:t xml:space="preserve"> classified </w:t>
      </w:r>
      <w:r w:rsidR="0076200A" w:rsidRPr="0076200A">
        <w:rPr>
          <w:b/>
          <w:color w:val="000000"/>
        </w:rPr>
        <w:t>M</w:t>
      </w:r>
      <w:r w:rsidR="0076200A">
        <w:rPr>
          <w:color w:val="000000"/>
        </w:rPr>
        <w:t>.</w:t>
      </w:r>
    </w:p>
    <w:p w:rsidR="0076200A" w:rsidRDefault="00E636F1" w:rsidP="00851165">
      <w:pPr>
        <w:rPr>
          <w:color w:val="000000"/>
        </w:rPr>
      </w:pPr>
      <w:r>
        <w:rPr>
          <w:color w:val="000000"/>
        </w:rPr>
        <w:t xml:space="preserve">The National Classification Database is currently being updated to reflect the two decisions. </w:t>
      </w:r>
    </w:p>
    <w:p w:rsidR="0076200A" w:rsidRDefault="0076200A" w:rsidP="00851165">
      <w:pPr>
        <w:rPr>
          <w:color w:val="000000"/>
        </w:rPr>
      </w:pPr>
      <w:r>
        <w:rPr>
          <w:color w:val="000000"/>
        </w:rPr>
        <w:t>It is open to Paramount Pictures to screen theatrically or to release to home entertainment</w:t>
      </w:r>
      <w:r w:rsidR="0071492F">
        <w:rPr>
          <w:color w:val="000000"/>
        </w:rPr>
        <w:t>,</w:t>
      </w:r>
      <w:r>
        <w:rPr>
          <w:color w:val="000000"/>
        </w:rPr>
        <w:t xml:space="preserve"> either version</w:t>
      </w:r>
      <w:r w:rsidR="00B75C11">
        <w:rPr>
          <w:color w:val="000000"/>
        </w:rPr>
        <w:t xml:space="preserve"> </w:t>
      </w:r>
      <w:r>
        <w:rPr>
          <w:color w:val="000000"/>
        </w:rPr>
        <w:t>of the classified film.</w:t>
      </w:r>
    </w:p>
    <w:p w:rsidR="00851165" w:rsidRDefault="00851165" w:rsidP="00851165">
      <w:pPr>
        <w:spacing w:before="240" w:after="360"/>
        <w:rPr>
          <w:color w:val="000000"/>
        </w:rPr>
      </w:pPr>
    </w:p>
    <w:p w:rsidR="00851165" w:rsidRDefault="00851165" w:rsidP="00851165">
      <w:pPr>
        <w:spacing w:before="240" w:after="360"/>
      </w:pPr>
      <w:r>
        <w:rPr>
          <w:color w:val="000000"/>
        </w:rPr>
        <w:t>Margaret Anderson</w:t>
      </w:r>
      <w:r>
        <w:rPr>
          <w:color w:val="000000"/>
        </w:rPr>
        <w:br/>
        <w:t>Director</w:t>
      </w:r>
      <w:r>
        <w:rPr>
          <w:color w:val="000000"/>
        </w:rPr>
        <w:br/>
        <w:t>Classification Board</w:t>
      </w:r>
    </w:p>
    <w:p w:rsidR="00802BF6" w:rsidRDefault="00802BF6"/>
    <w:sectPr w:rsidR="00802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65"/>
    <w:rsid w:val="0000002B"/>
    <w:rsid w:val="000A5D93"/>
    <w:rsid w:val="001E16EF"/>
    <w:rsid w:val="002E6D20"/>
    <w:rsid w:val="003A79B5"/>
    <w:rsid w:val="004F643C"/>
    <w:rsid w:val="00586184"/>
    <w:rsid w:val="0071492F"/>
    <w:rsid w:val="0076200A"/>
    <w:rsid w:val="007E625E"/>
    <w:rsid w:val="00802BF6"/>
    <w:rsid w:val="008442AB"/>
    <w:rsid w:val="00851165"/>
    <w:rsid w:val="00B75C11"/>
    <w:rsid w:val="00E6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7EDE0-9BCE-4E55-B3D6-981A0843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165"/>
    <w:pPr>
      <w:spacing w:after="240" w:line="240" w:lineRule="auto"/>
    </w:pPr>
    <w:rPr>
      <w:rFonts w:eastAsiaTheme="minorEastAsia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165"/>
    <w:pPr>
      <w:keepNext/>
      <w:spacing w:before="400"/>
      <w:outlineLvl w:val="0"/>
    </w:pPr>
    <w:rPr>
      <w:rFonts w:asciiTheme="majorHAnsi" w:eastAsiaTheme="majorEastAsia" w:hAnsiTheme="majorHAnsi" w:cstheme="majorBidi"/>
      <w:b/>
      <w:color w:val="0F293A"/>
      <w:sz w:val="48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165"/>
    <w:rPr>
      <w:rFonts w:asciiTheme="majorHAnsi" w:eastAsiaTheme="majorEastAsia" w:hAnsiTheme="majorHAnsi" w:cstheme="majorBidi"/>
      <w:b/>
      <w:color w:val="0F293A"/>
      <w:sz w:val="48"/>
      <w:szCs w:val="32"/>
    </w:rPr>
  </w:style>
  <w:style w:type="character" w:styleId="Hyperlink">
    <w:name w:val="Hyperlink"/>
    <w:basedOn w:val="DefaultParagraphFont"/>
    <w:uiPriority w:val="99"/>
    <w:unhideWhenUsed/>
    <w:rsid w:val="00851165"/>
    <w:rPr>
      <w:color w:val="095EBB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C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11"/>
    <w:rPr>
      <w:rFonts w:ascii="Segoe UI" w:eastAsiaTheme="minorEastAsia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assification.gov.au/Public/Resources/Pages/2018-media-releases.aspx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9267F-E7AE-43CC-8E5F-53BDF58A97E2}"/>
</file>

<file path=customXml/itemProps2.xml><?xml version="1.0" encoding="utf-8"?>
<ds:datastoreItem xmlns:ds="http://schemas.openxmlformats.org/officeDocument/2006/customXml" ds:itemID="{A178804B-D84B-4DE4-B4C7-A40E89BF0707}"/>
</file>

<file path=customXml/itemProps3.xml><?xml version="1.0" encoding="utf-8"?>
<ds:datastoreItem xmlns:ds="http://schemas.openxmlformats.org/officeDocument/2006/customXml" ds:itemID="{FF05B50B-AA71-4E76-923A-C8F6D212B9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1203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release—There are two versions of the theatrical release film, Bumblebee</vt:lpstr>
    </vt:vector>
  </TitlesOfParts>
  <Company>Department of Communications and the Arts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release—There are two versions of the theatrical release film, Bumblebee</dc:title>
  <dc:subject/>
  <dc:creator>Department of Communications and the Arts</dc:creator>
  <cp:keywords/>
  <dc:description/>
  <cp:lastModifiedBy>Department of Communications and the Arts</cp:lastModifiedBy>
  <cp:revision>4</cp:revision>
  <cp:lastPrinted>2018-12-14T03:25:00Z</cp:lastPrinted>
  <dcterms:created xsi:type="dcterms:W3CDTF">2018-12-14T04:24:00Z</dcterms:created>
  <dcterms:modified xsi:type="dcterms:W3CDTF">2018-12-14T04:27:00Z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</Properties>
</file>