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804"/>
      </w:tblGrid>
      <w:tr w:rsidR="00A50BD5" w:rsidRPr="00A50BD5" w:rsidTr="008B1008">
        <w:trPr>
          <w:cantSplit/>
          <w:jc w:val="center"/>
        </w:trPr>
        <w:tc>
          <w:tcPr>
            <w:tcW w:w="6804" w:type="dxa"/>
          </w:tcPr>
          <w:p w:rsidR="00F31C65" w:rsidRPr="00A50BD5" w:rsidRDefault="00124F8F" w:rsidP="008B1008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733675" cy="1762125"/>
                  <wp:effectExtent l="0" t="0" r="9525" b="9525"/>
                  <wp:docPr id="1" name="Picture 1" descr="Australian Government Classification Review Boar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B_sta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C65" w:rsidRPr="00A50BD5" w:rsidRDefault="00F31C65" w:rsidP="008B1008"/>
          <w:p w:rsidR="00F31C65" w:rsidRPr="00A50BD5" w:rsidRDefault="00F31C65" w:rsidP="008B1008"/>
        </w:tc>
      </w:tr>
    </w:tbl>
    <w:p w:rsidR="00F31C65" w:rsidRPr="003E40EE" w:rsidRDefault="002D253C" w:rsidP="00E52094">
      <w:pPr>
        <w:pStyle w:val="Title"/>
      </w:pPr>
      <w:r w:rsidRPr="003E40EE">
        <w:t>10 September 2015</w:t>
      </w:r>
    </w:p>
    <w:p w:rsidR="00F31C65" w:rsidRPr="003E40EE" w:rsidRDefault="00F31C65" w:rsidP="00E52094">
      <w:pPr>
        <w:pStyle w:val="Title"/>
      </w:pPr>
      <w:r w:rsidRPr="003E40EE">
        <w:t>23-33 MARY STREET</w:t>
      </w:r>
      <w:r w:rsidR="003469ED" w:rsidRPr="003E40EE">
        <w:br/>
      </w:r>
      <w:r w:rsidRPr="003E40EE">
        <w:t>SURRY HILLS, NSW</w:t>
      </w:r>
    </w:p>
    <w:p w:rsidR="007A3401" w:rsidRPr="00A50BD5" w:rsidRDefault="007A3401" w:rsidP="004E0FD7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b/>
        </w:rPr>
      </w:pPr>
    </w:p>
    <w:p w:rsidR="00CB1B58" w:rsidRPr="00A50BD5" w:rsidRDefault="00F31C65" w:rsidP="00A50BD5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E52094">
        <w:rPr>
          <w:rStyle w:val="Heading1Char"/>
          <w:color w:val="auto"/>
        </w:rPr>
        <w:t>MEMBERS:</w:t>
      </w:r>
      <w:r w:rsidRPr="00585203">
        <w:t xml:space="preserve"> </w:t>
      </w:r>
      <w:r w:rsidRPr="00A50BD5">
        <w:tab/>
      </w:r>
      <w:r w:rsidR="002D253C" w:rsidRPr="00A50BD5">
        <w:rPr>
          <w:rFonts w:ascii="Times New Roman" w:hAnsi="Times New Roman" w:cs="Times New Roman"/>
        </w:rPr>
        <w:t xml:space="preserve">Fiona Jolly </w:t>
      </w:r>
      <w:r w:rsidR="00EC1461">
        <w:rPr>
          <w:rFonts w:ascii="Times New Roman" w:hAnsi="Times New Roman" w:cs="Times New Roman"/>
        </w:rPr>
        <w:t>–</w:t>
      </w:r>
      <w:r w:rsidR="002D253C" w:rsidRPr="00A50BD5">
        <w:rPr>
          <w:rFonts w:ascii="Times New Roman" w:hAnsi="Times New Roman" w:cs="Times New Roman"/>
        </w:rPr>
        <w:t xml:space="preserve"> </w:t>
      </w:r>
      <w:r w:rsidR="00EC1461">
        <w:rPr>
          <w:rFonts w:ascii="Times New Roman" w:hAnsi="Times New Roman" w:cs="Times New Roman"/>
        </w:rPr>
        <w:t xml:space="preserve">Acting </w:t>
      </w:r>
      <w:r w:rsidR="002D253C" w:rsidRPr="00A50BD5">
        <w:rPr>
          <w:rFonts w:ascii="Times New Roman" w:hAnsi="Times New Roman" w:cs="Times New Roman"/>
        </w:rPr>
        <w:t>Convenor</w:t>
      </w:r>
    </w:p>
    <w:p w:rsidR="00F31C65" w:rsidRPr="00A50BD5" w:rsidRDefault="002D253C" w:rsidP="00A50BD5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 w:rsidRPr="00A50BD5">
        <w:rPr>
          <w:rFonts w:ascii="Times New Roman" w:hAnsi="Times New Roman" w:cs="Times New Roman"/>
        </w:rPr>
        <w:t xml:space="preserve">Peter </w:t>
      </w:r>
      <w:proofErr w:type="spellStart"/>
      <w:r w:rsidRPr="00A50BD5">
        <w:rPr>
          <w:rFonts w:ascii="Times New Roman" w:hAnsi="Times New Roman" w:cs="Times New Roman"/>
        </w:rPr>
        <w:t>Attard</w:t>
      </w:r>
      <w:proofErr w:type="spellEnd"/>
    </w:p>
    <w:p w:rsidR="00F31C65" w:rsidRPr="00A50BD5" w:rsidRDefault="002D253C" w:rsidP="00A50BD5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 w:rsidRPr="00A50BD5">
        <w:rPr>
          <w:rFonts w:ascii="Times New Roman" w:hAnsi="Times New Roman" w:cs="Times New Roman"/>
        </w:rPr>
        <w:t>Richard Williams</w:t>
      </w:r>
    </w:p>
    <w:p w:rsidR="00F31C65" w:rsidRPr="00A50BD5" w:rsidRDefault="00F31C65" w:rsidP="00A42B34">
      <w:pPr>
        <w:spacing w:before="120" w:after="120"/>
      </w:pPr>
    </w:p>
    <w:p w:rsidR="00F31C65" w:rsidRPr="00A50BD5" w:rsidRDefault="00F31C65" w:rsidP="00A42B34">
      <w:pPr>
        <w:spacing w:before="120" w:after="120"/>
      </w:pPr>
      <w:r w:rsidRPr="00E52094">
        <w:rPr>
          <w:rStyle w:val="Heading1Char"/>
          <w:color w:val="auto"/>
        </w:rPr>
        <w:t>APPLICANT</w:t>
      </w:r>
      <w:r w:rsidRPr="00E52094">
        <w:rPr>
          <w:rStyle w:val="Heading1Char"/>
        </w:rPr>
        <w:tab/>
      </w:r>
      <w:proofErr w:type="spellStart"/>
      <w:r w:rsidR="002D253C" w:rsidRPr="00A50BD5">
        <w:t>Studiocanal</w:t>
      </w:r>
      <w:proofErr w:type="spellEnd"/>
      <w:r w:rsidR="002D253C" w:rsidRPr="00A50BD5">
        <w:t xml:space="preserve"> Pty Ltd</w:t>
      </w:r>
    </w:p>
    <w:p w:rsidR="00937371" w:rsidRPr="00A50BD5" w:rsidRDefault="00937371" w:rsidP="00A42B34">
      <w:pPr>
        <w:spacing w:before="120" w:after="120"/>
        <w:rPr>
          <w:b/>
        </w:rPr>
      </w:pPr>
    </w:p>
    <w:p w:rsidR="00F31C65" w:rsidRPr="00A50BD5" w:rsidRDefault="00937371" w:rsidP="00A42B34">
      <w:pPr>
        <w:spacing w:before="120" w:after="120"/>
        <w:rPr>
          <w:b/>
        </w:rPr>
      </w:pPr>
      <w:r w:rsidRPr="00E52094">
        <w:rPr>
          <w:rStyle w:val="Heading1Char"/>
          <w:color w:val="auto"/>
        </w:rPr>
        <w:t xml:space="preserve">INTERESTED </w:t>
      </w:r>
      <w:r w:rsidRPr="00E52094">
        <w:rPr>
          <w:rStyle w:val="Heading1Char"/>
          <w:color w:val="auto"/>
        </w:rPr>
        <w:br/>
      </w:r>
      <w:r w:rsidR="00F31C65" w:rsidRPr="00E52094">
        <w:rPr>
          <w:rStyle w:val="Heading1Char"/>
          <w:color w:val="auto"/>
        </w:rPr>
        <w:t>PARTIES</w:t>
      </w:r>
      <w:r w:rsidR="00F31C65" w:rsidRPr="00585203">
        <w:tab/>
      </w:r>
      <w:r w:rsidR="00F31C65" w:rsidRPr="00A50BD5">
        <w:tab/>
      </w:r>
      <w:r w:rsidR="002D253C" w:rsidRPr="00A50BD5">
        <w:t>Australian Council on Children and the Media</w:t>
      </w:r>
    </w:p>
    <w:p w:rsidR="00937371" w:rsidRPr="00A50BD5" w:rsidRDefault="00937371" w:rsidP="00A42B34">
      <w:pPr>
        <w:spacing w:before="120" w:after="120"/>
        <w:ind w:left="2160" w:hanging="2160"/>
        <w:rPr>
          <w:b/>
        </w:rPr>
      </w:pPr>
    </w:p>
    <w:p w:rsidR="00F31C65" w:rsidRPr="00A50BD5" w:rsidRDefault="00F31C65" w:rsidP="00A42B34">
      <w:pPr>
        <w:spacing w:before="120" w:after="120"/>
        <w:ind w:left="2160" w:hanging="2160"/>
      </w:pPr>
      <w:r w:rsidRPr="00E52094">
        <w:rPr>
          <w:rStyle w:val="Heading1Char"/>
          <w:color w:val="auto"/>
        </w:rPr>
        <w:t>BUSINESS</w:t>
      </w:r>
      <w:r w:rsidRPr="00A50BD5">
        <w:rPr>
          <w:b/>
          <w:bCs/>
        </w:rPr>
        <w:tab/>
      </w:r>
      <w:r w:rsidRPr="00A50BD5">
        <w:t>To review the Classification Board’s decision to classify the</w:t>
      </w:r>
      <w:r w:rsidR="0051400C" w:rsidRPr="00A50BD5">
        <w:t xml:space="preserve"> film</w:t>
      </w:r>
      <w:r w:rsidR="005D108A" w:rsidRPr="00A50BD5">
        <w:t xml:space="preserve"> </w:t>
      </w:r>
      <w:proofErr w:type="spellStart"/>
      <w:r w:rsidR="002D253C" w:rsidRPr="00366B49">
        <w:rPr>
          <w:i/>
        </w:rPr>
        <w:t>Blinky</w:t>
      </w:r>
      <w:proofErr w:type="spellEnd"/>
      <w:r w:rsidR="002D253C" w:rsidRPr="00366B49">
        <w:rPr>
          <w:i/>
        </w:rPr>
        <w:t xml:space="preserve"> Bill </w:t>
      </w:r>
      <w:proofErr w:type="gramStart"/>
      <w:r w:rsidR="002D253C" w:rsidRPr="00366B49">
        <w:rPr>
          <w:i/>
        </w:rPr>
        <w:t>The</w:t>
      </w:r>
      <w:proofErr w:type="gramEnd"/>
      <w:r w:rsidR="002D253C" w:rsidRPr="00366B49">
        <w:rPr>
          <w:i/>
        </w:rPr>
        <w:t xml:space="preserve"> Movie</w:t>
      </w:r>
      <w:r w:rsidR="002D253C" w:rsidRPr="00A50BD5">
        <w:t xml:space="preserve"> PG </w:t>
      </w:r>
      <w:r w:rsidRPr="00A50BD5">
        <w:t xml:space="preserve">with the consumer advice </w:t>
      </w:r>
      <w:r w:rsidR="002D253C" w:rsidRPr="00A50BD5">
        <w:t>“</w:t>
      </w:r>
      <w:r w:rsidR="00493380">
        <w:t>M</w:t>
      </w:r>
      <w:r w:rsidR="002D253C" w:rsidRPr="00A50BD5">
        <w:t>ild themes and crude humour, some scenes may scare very young children”</w:t>
      </w:r>
      <w:r w:rsidRPr="00A50BD5">
        <w:t>.</w:t>
      </w:r>
    </w:p>
    <w:p w:rsidR="00F31C65" w:rsidRPr="00A50BD5" w:rsidRDefault="00F31C65" w:rsidP="00A42B34">
      <w:pPr>
        <w:spacing w:before="120" w:after="120"/>
      </w:pPr>
    </w:p>
    <w:p w:rsidR="00F31C65" w:rsidRPr="003E40EE" w:rsidRDefault="00F31C65" w:rsidP="00E52094">
      <w:pPr>
        <w:pStyle w:val="Heading2"/>
      </w:pPr>
      <w:r w:rsidRPr="003E40EE">
        <w:t xml:space="preserve">DECISION AND REASONS FOR DECISION </w:t>
      </w:r>
    </w:p>
    <w:p w:rsidR="00F31C65" w:rsidRPr="003E40EE" w:rsidRDefault="00F31C65" w:rsidP="00E52094">
      <w:pPr>
        <w:pStyle w:val="Heading3"/>
      </w:pPr>
      <w:r w:rsidRPr="003E40EE">
        <w:t>1. Decision</w:t>
      </w:r>
    </w:p>
    <w:p w:rsidR="00F31C65" w:rsidRPr="00A50BD5" w:rsidRDefault="00F31C65" w:rsidP="00A42B34">
      <w:pPr>
        <w:pStyle w:val="BodyText3"/>
        <w:spacing w:before="120"/>
        <w:rPr>
          <w:szCs w:val="24"/>
        </w:rPr>
      </w:pPr>
      <w:r w:rsidRPr="00A50BD5">
        <w:rPr>
          <w:sz w:val="24"/>
          <w:szCs w:val="24"/>
        </w:rPr>
        <w:t xml:space="preserve">The Classification Review Board (the Review Board) </w:t>
      </w:r>
      <w:r w:rsidR="002D253C" w:rsidRPr="00A50BD5">
        <w:rPr>
          <w:sz w:val="24"/>
          <w:szCs w:val="24"/>
        </w:rPr>
        <w:t>unanimously</w:t>
      </w:r>
      <w:r w:rsidR="00A42B34" w:rsidRPr="00A50BD5">
        <w:rPr>
          <w:sz w:val="24"/>
          <w:szCs w:val="24"/>
        </w:rPr>
        <w:t xml:space="preserve"> </w:t>
      </w:r>
      <w:r w:rsidRPr="00A50BD5">
        <w:rPr>
          <w:sz w:val="24"/>
          <w:szCs w:val="24"/>
        </w:rPr>
        <w:t xml:space="preserve">classified the </w:t>
      </w:r>
      <w:r w:rsidR="00F60D12" w:rsidRPr="00A50BD5">
        <w:rPr>
          <w:sz w:val="24"/>
          <w:szCs w:val="24"/>
        </w:rPr>
        <w:t>film</w:t>
      </w:r>
      <w:r w:rsidRPr="00A50BD5">
        <w:rPr>
          <w:sz w:val="24"/>
          <w:szCs w:val="24"/>
        </w:rPr>
        <w:t xml:space="preserve"> </w:t>
      </w:r>
      <w:r w:rsidR="002D253C" w:rsidRPr="00A50BD5">
        <w:rPr>
          <w:sz w:val="24"/>
          <w:szCs w:val="24"/>
        </w:rPr>
        <w:t>G</w:t>
      </w:r>
      <w:r w:rsidRPr="00A50BD5">
        <w:rPr>
          <w:sz w:val="24"/>
          <w:szCs w:val="24"/>
        </w:rPr>
        <w:t>, with the consumer</w:t>
      </w:r>
      <w:r w:rsidR="00770BC0">
        <w:rPr>
          <w:sz w:val="24"/>
          <w:szCs w:val="24"/>
        </w:rPr>
        <w:t xml:space="preserve"> advice</w:t>
      </w:r>
      <w:r w:rsidRPr="00A50BD5">
        <w:rPr>
          <w:sz w:val="24"/>
          <w:szCs w:val="24"/>
        </w:rPr>
        <w:t xml:space="preserve"> </w:t>
      </w:r>
      <w:r w:rsidR="00493380">
        <w:rPr>
          <w:sz w:val="24"/>
          <w:szCs w:val="24"/>
        </w:rPr>
        <w:t>“Some scenes may scare very young children”</w:t>
      </w:r>
      <w:r w:rsidR="0055529D" w:rsidRPr="00A50BD5">
        <w:rPr>
          <w:sz w:val="24"/>
          <w:szCs w:val="24"/>
        </w:rPr>
        <w:t>.</w:t>
      </w:r>
    </w:p>
    <w:p w:rsidR="00F31C65" w:rsidRPr="00A50BD5" w:rsidRDefault="00F31C65" w:rsidP="00A42B34">
      <w:pPr>
        <w:spacing w:before="120" w:after="120"/>
        <w:rPr>
          <w:b/>
        </w:rPr>
      </w:pPr>
    </w:p>
    <w:p w:rsidR="00F31C65" w:rsidRPr="00A50BD5" w:rsidRDefault="00F31C65" w:rsidP="00E52094">
      <w:pPr>
        <w:pStyle w:val="Heading3"/>
      </w:pPr>
      <w:r w:rsidRPr="00A50BD5">
        <w:t>2. Legislative provisions</w:t>
      </w:r>
    </w:p>
    <w:p w:rsidR="000855D7" w:rsidRPr="00A50BD5" w:rsidRDefault="00F31C65" w:rsidP="00A42B34">
      <w:pPr>
        <w:pStyle w:val="BodyText"/>
        <w:spacing w:before="120" w:after="120"/>
        <w:rPr>
          <w:sz w:val="24"/>
        </w:rPr>
      </w:pPr>
      <w:r w:rsidRPr="00A50BD5">
        <w:rPr>
          <w:sz w:val="24"/>
        </w:rPr>
        <w:t xml:space="preserve">The </w:t>
      </w:r>
      <w:r w:rsidRPr="00A50BD5">
        <w:rPr>
          <w:i/>
          <w:iCs/>
          <w:sz w:val="24"/>
        </w:rPr>
        <w:t>Classification (Publications, Film and Computer Games) Act</w:t>
      </w:r>
      <w:r w:rsidRPr="00A50BD5">
        <w:rPr>
          <w:sz w:val="24"/>
        </w:rPr>
        <w:t xml:space="preserve"> 1995 (Cth) (the Classification Act) governs the classification of </w:t>
      </w:r>
      <w:r w:rsidR="00F60D12" w:rsidRPr="00A50BD5">
        <w:rPr>
          <w:sz w:val="24"/>
        </w:rPr>
        <w:t>films</w:t>
      </w:r>
      <w:r w:rsidRPr="00A50BD5">
        <w:rPr>
          <w:sz w:val="24"/>
        </w:rPr>
        <w:t xml:space="preserve"> and the review of classification decisions. </w:t>
      </w:r>
      <w:r w:rsidR="0055529D" w:rsidRPr="00A50BD5">
        <w:rPr>
          <w:sz w:val="24"/>
        </w:rPr>
        <w:t xml:space="preserve"> </w:t>
      </w:r>
    </w:p>
    <w:p w:rsidR="00EC1461" w:rsidRDefault="00EC1461" w:rsidP="000855D7">
      <w:pPr>
        <w:pStyle w:val="BodyText"/>
        <w:spacing w:before="120" w:after="120"/>
        <w:rPr>
          <w:i/>
          <w:sz w:val="24"/>
        </w:rPr>
      </w:pPr>
    </w:p>
    <w:p w:rsidR="00026C2A" w:rsidRPr="003E40EE" w:rsidRDefault="00026C2A" w:rsidP="00E52094">
      <w:pPr>
        <w:pStyle w:val="Heading4"/>
      </w:pPr>
      <w:r w:rsidRPr="003E40EE">
        <w:t>The Review Board</w:t>
      </w:r>
    </w:p>
    <w:p w:rsidR="000855D7" w:rsidRPr="00A50BD5" w:rsidRDefault="000855D7" w:rsidP="000855D7">
      <w:pPr>
        <w:pStyle w:val="BodyText"/>
        <w:spacing w:before="120" w:after="120"/>
        <w:rPr>
          <w:sz w:val="24"/>
        </w:rPr>
      </w:pPr>
      <w:r w:rsidRPr="00A50BD5">
        <w:rPr>
          <w:sz w:val="24"/>
        </w:rPr>
        <w:lastRenderedPageBreak/>
        <w:t>Part 5 of the Classification Act outlines the provisions relevant to the Review Board and its procedures.</w:t>
      </w:r>
    </w:p>
    <w:p w:rsidR="000855D7" w:rsidRPr="00A50BD5" w:rsidRDefault="000855D7" w:rsidP="000855D7">
      <w:pPr>
        <w:pStyle w:val="BodyText"/>
        <w:spacing w:before="120" w:after="120"/>
        <w:rPr>
          <w:sz w:val="24"/>
        </w:rPr>
      </w:pPr>
      <w:r w:rsidRPr="00A50BD5">
        <w:rPr>
          <w:sz w:val="24"/>
        </w:rPr>
        <w:t>Section 42 of the Classification Act sets out the persons who may apply for review of a decision:</w:t>
      </w:r>
    </w:p>
    <w:p w:rsidR="000855D7" w:rsidRPr="00A50BD5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A50BD5">
        <w:rPr>
          <w:sz w:val="24"/>
        </w:rPr>
        <w:t>the Minister</w:t>
      </w:r>
    </w:p>
    <w:p w:rsidR="00BE2207" w:rsidRPr="00A50BD5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A50BD5">
        <w:rPr>
          <w:sz w:val="24"/>
        </w:rPr>
        <w:t>the applicant for classification of the film, or the likely classification of the film under section 33</w:t>
      </w:r>
    </w:p>
    <w:p w:rsidR="00BE2207" w:rsidRPr="00A50BD5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A50BD5">
        <w:rPr>
          <w:sz w:val="24"/>
        </w:rPr>
        <w:t>the publisher of the film, or</w:t>
      </w:r>
    </w:p>
    <w:p w:rsidR="000855D7" w:rsidRPr="00A50BD5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proofErr w:type="gramStart"/>
      <w:r w:rsidRPr="00A50BD5">
        <w:rPr>
          <w:sz w:val="24"/>
        </w:rPr>
        <w:t>a</w:t>
      </w:r>
      <w:proofErr w:type="gramEnd"/>
      <w:r w:rsidRPr="00A50BD5">
        <w:rPr>
          <w:sz w:val="24"/>
        </w:rPr>
        <w:t xml:space="preserve"> person aggrieved by the decision.</w:t>
      </w:r>
    </w:p>
    <w:p w:rsidR="000855D7" w:rsidRPr="00A50BD5" w:rsidRDefault="000855D7" w:rsidP="000855D7">
      <w:pPr>
        <w:pStyle w:val="BodyText"/>
        <w:spacing w:before="120" w:after="120"/>
        <w:rPr>
          <w:sz w:val="24"/>
        </w:rPr>
      </w:pPr>
      <w:r w:rsidRPr="00A50BD5">
        <w:rPr>
          <w:sz w:val="24"/>
        </w:rPr>
        <w:t>Section 43 sets out the conditions regarding the manner and form of applications for</w:t>
      </w:r>
      <w:r w:rsidR="00DA4E35" w:rsidRPr="00A50BD5">
        <w:rPr>
          <w:sz w:val="24"/>
        </w:rPr>
        <w:t xml:space="preserve"> review, including time limits.  </w:t>
      </w:r>
      <w:r w:rsidRPr="00A50BD5">
        <w:rPr>
          <w:sz w:val="24"/>
        </w:rPr>
        <w:t xml:space="preserve">Under section 44, the Review Board must deal with an application for review in the same way that the Board deals with an application for classification of a film.  </w:t>
      </w:r>
    </w:p>
    <w:p w:rsidR="00026C2A" w:rsidRPr="00A50BD5" w:rsidRDefault="00026C2A" w:rsidP="00E52094">
      <w:pPr>
        <w:pStyle w:val="Heading4"/>
      </w:pPr>
      <w:r w:rsidRPr="00A50BD5">
        <w:t>Classification of Films under the Classification Act</w:t>
      </w:r>
    </w:p>
    <w:p w:rsidR="00F31C65" w:rsidRPr="00A50BD5" w:rsidRDefault="00F31C65" w:rsidP="00A42B34">
      <w:pPr>
        <w:pStyle w:val="BodyText"/>
        <w:spacing w:before="120" w:after="120"/>
        <w:rPr>
          <w:sz w:val="24"/>
        </w:rPr>
      </w:pPr>
      <w:r w:rsidRPr="00A50BD5">
        <w:rPr>
          <w:sz w:val="24"/>
        </w:rPr>
        <w:t>Section 9</w:t>
      </w:r>
      <w:r w:rsidR="00026C2A" w:rsidRPr="00A50BD5">
        <w:rPr>
          <w:sz w:val="24"/>
        </w:rPr>
        <w:t xml:space="preserve">, </w:t>
      </w:r>
      <w:r w:rsidRPr="00A50BD5">
        <w:rPr>
          <w:sz w:val="24"/>
        </w:rPr>
        <w:t>provides that</w:t>
      </w:r>
      <w:r w:rsidR="00026C2A" w:rsidRPr="00A50BD5">
        <w:rPr>
          <w:sz w:val="24"/>
        </w:rPr>
        <w:t xml:space="preserve"> </w:t>
      </w:r>
      <w:r w:rsidR="00F60D12" w:rsidRPr="00A50BD5">
        <w:rPr>
          <w:sz w:val="24"/>
        </w:rPr>
        <w:t>films</w:t>
      </w:r>
      <w:r w:rsidR="0055529D" w:rsidRPr="00A50BD5">
        <w:rPr>
          <w:sz w:val="24"/>
        </w:rPr>
        <w:t xml:space="preserve"> </w:t>
      </w:r>
      <w:r w:rsidRPr="00A50BD5">
        <w:rPr>
          <w:sz w:val="24"/>
        </w:rPr>
        <w:t>are to be classified in accordance with the National Classifi</w:t>
      </w:r>
      <w:r w:rsidR="00915532" w:rsidRPr="00A50BD5">
        <w:rPr>
          <w:sz w:val="24"/>
        </w:rPr>
        <w:t xml:space="preserve">cation Code (the Code) and the </w:t>
      </w:r>
      <w:r w:rsidR="000855D7" w:rsidRPr="00A50BD5">
        <w:rPr>
          <w:sz w:val="24"/>
        </w:rPr>
        <w:t>c</w:t>
      </w:r>
      <w:r w:rsidRPr="00A50BD5">
        <w:rPr>
          <w:sz w:val="24"/>
        </w:rPr>
        <w:t xml:space="preserve">lassification </w:t>
      </w:r>
      <w:r w:rsidR="000855D7" w:rsidRPr="00A50BD5">
        <w:rPr>
          <w:sz w:val="24"/>
        </w:rPr>
        <w:t>g</w:t>
      </w:r>
      <w:r w:rsidRPr="00A50BD5">
        <w:rPr>
          <w:sz w:val="24"/>
        </w:rPr>
        <w:t>uidelines.</w:t>
      </w:r>
      <w:r w:rsidR="000855D7" w:rsidRPr="00A50BD5">
        <w:rPr>
          <w:sz w:val="24"/>
        </w:rPr>
        <w:t xml:space="preserve">  Section 9A states that a computer game that advocates the doing of a terrorist act must be classified RC.</w:t>
      </w:r>
    </w:p>
    <w:p w:rsidR="00026C2A" w:rsidRPr="00A50BD5" w:rsidRDefault="00026C2A" w:rsidP="00026C2A">
      <w:pPr>
        <w:pStyle w:val="BodyText"/>
        <w:spacing w:before="120" w:after="120"/>
        <w:rPr>
          <w:sz w:val="24"/>
        </w:rPr>
      </w:pPr>
      <w:r w:rsidRPr="00A50BD5">
        <w:rPr>
          <w:sz w:val="24"/>
        </w:rPr>
        <w:t>Section 11 of the Classification Act requires that the matters to be taken into account in making a decision on the classification of a film include:</w:t>
      </w:r>
    </w:p>
    <w:p w:rsidR="00026C2A" w:rsidRPr="00A50BD5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A50BD5">
        <w:rPr>
          <w:sz w:val="24"/>
        </w:rPr>
        <w:t>the standards of morality, decency and propriety generally accepted by reasonable adults; and</w:t>
      </w:r>
    </w:p>
    <w:p w:rsidR="00FD00E6" w:rsidRPr="00A50BD5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A50BD5">
        <w:rPr>
          <w:sz w:val="24"/>
        </w:rPr>
        <w:t>the literary, artistic or educational merit (if any) of the film; and</w:t>
      </w:r>
    </w:p>
    <w:p w:rsidR="00FD00E6" w:rsidRPr="00A50BD5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A50BD5">
        <w:rPr>
          <w:sz w:val="24"/>
        </w:rPr>
        <w:t xml:space="preserve">the general character of the film, including whether it is of a medical, legal or scientific character; and </w:t>
      </w:r>
    </w:p>
    <w:p w:rsidR="00026C2A" w:rsidRPr="00A50BD5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proofErr w:type="gramStart"/>
      <w:r w:rsidRPr="00A50BD5">
        <w:rPr>
          <w:sz w:val="24"/>
        </w:rPr>
        <w:t>the</w:t>
      </w:r>
      <w:proofErr w:type="gramEnd"/>
      <w:r w:rsidRPr="00A50BD5">
        <w:rPr>
          <w:sz w:val="24"/>
        </w:rPr>
        <w:t xml:space="preserve"> persons or class of persons to or amongst whom it is published or is intended or likely to be published.</w:t>
      </w:r>
    </w:p>
    <w:p w:rsidR="00026C2A" w:rsidRPr="00A50BD5" w:rsidRDefault="00026C2A" w:rsidP="00E52094">
      <w:pPr>
        <w:pStyle w:val="Heading4"/>
      </w:pPr>
      <w:r w:rsidRPr="00A50BD5">
        <w:t>The National Classification Code</w:t>
      </w:r>
    </w:p>
    <w:p w:rsidR="00437C91" w:rsidRPr="00A50BD5" w:rsidRDefault="00F31C65" w:rsidP="00A42B34">
      <w:pPr>
        <w:pStyle w:val="BodyText"/>
        <w:spacing w:before="120" w:after="120"/>
        <w:rPr>
          <w:sz w:val="24"/>
        </w:rPr>
      </w:pPr>
      <w:r w:rsidRPr="00A50BD5">
        <w:rPr>
          <w:sz w:val="24"/>
        </w:rPr>
        <w:t>Relevantly, th</w:t>
      </w:r>
      <w:r w:rsidR="00F60D12" w:rsidRPr="00A50BD5">
        <w:rPr>
          <w:sz w:val="24"/>
        </w:rPr>
        <w:t xml:space="preserve">e </w:t>
      </w:r>
      <w:r w:rsidR="00DA4E35" w:rsidRPr="00A50BD5">
        <w:rPr>
          <w:sz w:val="24"/>
        </w:rPr>
        <w:t xml:space="preserve">Film Table of the </w:t>
      </w:r>
      <w:r w:rsidR="00F60D12" w:rsidRPr="00A50BD5">
        <w:rPr>
          <w:sz w:val="24"/>
        </w:rPr>
        <w:t xml:space="preserve">Code </w:t>
      </w:r>
      <w:r w:rsidR="005264A5" w:rsidRPr="00A50BD5">
        <w:rPr>
          <w:sz w:val="24"/>
        </w:rPr>
        <w:t xml:space="preserve">provides that:  </w:t>
      </w:r>
    </w:p>
    <w:p w:rsidR="00606459" w:rsidRPr="00A50BD5" w:rsidRDefault="00606459" w:rsidP="00A50BD5">
      <w:pPr>
        <w:autoSpaceDE w:val="0"/>
        <w:autoSpaceDN w:val="0"/>
        <w:adjustRightInd w:val="0"/>
        <w:ind w:left="851"/>
        <w:jc w:val="both"/>
        <w:rPr>
          <w:sz w:val="21"/>
          <w:szCs w:val="21"/>
        </w:rPr>
      </w:pPr>
      <w:r w:rsidRPr="00A50BD5">
        <w:rPr>
          <w:sz w:val="21"/>
          <w:szCs w:val="21"/>
        </w:rPr>
        <w:t>Films (except RC films, X 18+ films, R 18+ films, MA 15+ films and M films) that</w:t>
      </w:r>
    </w:p>
    <w:p w:rsidR="00A50BD5" w:rsidRDefault="00606459" w:rsidP="00A50BD5">
      <w:pPr>
        <w:autoSpaceDE w:val="0"/>
        <w:autoSpaceDN w:val="0"/>
        <w:adjustRightInd w:val="0"/>
        <w:ind w:left="851"/>
        <w:jc w:val="both"/>
        <w:rPr>
          <w:sz w:val="21"/>
          <w:szCs w:val="21"/>
        </w:rPr>
      </w:pPr>
      <w:proofErr w:type="gramStart"/>
      <w:r w:rsidRPr="00A50BD5">
        <w:rPr>
          <w:sz w:val="21"/>
          <w:szCs w:val="21"/>
        </w:rPr>
        <w:t>cannot</w:t>
      </w:r>
      <w:proofErr w:type="gramEnd"/>
      <w:r w:rsidRPr="00A50BD5">
        <w:rPr>
          <w:sz w:val="21"/>
          <w:szCs w:val="21"/>
        </w:rPr>
        <w:t xml:space="preserve"> be recommended for viewing by persons who are under 15 without the guidance</w:t>
      </w:r>
      <w:r w:rsidR="00A50BD5" w:rsidRPr="00A50BD5">
        <w:rPr>
          <w:sz w:val="21"/>
          <w:szCs w:val="21"/>
        </w:rPr>
        <w:t xml:space="preserve"> </w:t>
      </w:r>
      <w:r w:rsidRPr="00A50BD5">
        <w:rPr>
          <w:sz w:val="21"/>
          <w:szCs w:val="21"/>
        </w:rPr>
        <w:t>of their parents or guardians are to be classified ‘PG’</w:t>
      </w:r>
      <w:r w:rsidR="00A50BD5" w:rsidRPr="00A50BD5">
        <w:rPr>
          <w:sz w:val="21"/>
          <w:szCs w:val="21"/>
        </w:rPr>
        <w:t>.</w:t>
      </w:r>
    </w:p>
    <w:p w:rsidR="004A4CB4" w:rsidRDefault="004A4CB4" w:rsidP="00A50BD5">
      <w:pPr>
        <w:autoSpaceDE w:val="0"/>
        <w:autoSpaceDN w:val="0"/>
        <w:adjustRightInd w:val="0"/>
        <w:ind w:left="851"/>
        <w:jc w:val="both"/>
        <w:rPr>
          <w:sz w:val="21"/>
          <w:szCs w:val="21"/>
        </w:rPr>
      </w:pPr>
    </w:p>
    <w:p w:rsidR="004A4CB4" w:rsidRPr="00A50BD5" w:rsidRDefault="004A4CB4" w:rsidP="004A4CB4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A50BD5">
        <w:rPr>
          <w:sz w:val="21"/>
          <w:szCs w:val="21"/>
        </w:rPr>
        <w:t xml:space="preserve">Films </w:t>
      </w:r>
      <w:r>
        <w:rPr>
          <w:sz w:val="21"/>
          <w:szCs w:val="21"/>
        </w:rPr>
        <w:t>that do not require</w:t>
      </w:r>
      <w:r w:rsidRPr="00A50BD5">
        <w:rPr>
          <w:sz w:val="21"/>
          <w:szCs w:val="21"/>
        </w:rPr>
        <w:t xml:space="preserve"> the guidance of their parents or g</w:t>
      </w:r>
      <w:r>
        <w:rPr>
          <w:sz w:val="21"/>
          <w:szCs w:val="21"/>
        </w:rPr>
        <w:t xml:space="preserve">uardians </w:t>
      </w:r>
      <w:proofErr w:type="gramStart"/>
      <w:r>
        <w:rPr>
          <w:sz w:val="21"/>
          <w:szCs w:val="21"/>
        </w:rPr>
        <w:t>are</w:t>
      </w:r>
      <w:proofErr w:type="gramEnd"/>
      <w:r>
        <w:rPr>
          <w:sz w:val="21"/>
          <w:szCs w:val="21"/>
        </w:rPr>
        <w:t xml:space="preserve"> to be classified ‘</w:t>
      </w:r>
      <w:r w:rsidRPr="00A50BD5">
        <w:rPr>
          <w:sz w:val="21"/>
          <w:szCs w:val="21"/>
        </w:rPr>
        <w:t>G’</w:t>
      </w:r>
      <w:r>
        <w:rPr>
          <w:sz w:val="21"/>
          <w:szCs w:val="21"/>
        </w:rPr>
        <w:t>.</w:t>
      </w:r>
    </w:p>
    <w:p w:rsidR="00437C91" w:rsidRPr="00A50BD5" w:rsidRDefault="00437C91" w:rsidP="00825A26">
      <w:pPr>
        <w:pStyle w:val="BodyText"/>
        <w:spacing w:before="120" w:after="120"/>
        <w:rPr>
          <w:sz w:val="22"/>
          <w:szCs w:val="22"/>
        </w:rPr>
      </w:pPr>
    </w:p>
    <w:p w:rsidR="00026C2A" w:rsidRPr="00A50BD5" w:rsidRDefault="00026C2A" w:rsidP="00026C2A">
      <w:pPr>
        <w:pStyle w:val="BodyText"/>
        <w:spacing w:before="120" w:after="120"/>
        <w:rPr>
          <w:sz w:val="24"/>
        </w:rPr>
      </w:pPr>
      <w:r w:rsidRPr="00A50BD5">
        <w:rPr>
          <w:sz w:val="24"/>
        </w:rPr>
        <w:t>The Code also sets out various principles to which classification decisions should give effect, as far as possible:</w:t>
      </w:r>
    </w:p>
    <w:p w:rsidR="00026C2A" w:rsidRPr="00A50BD5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A50BD5">
        <w:rPr>
          <w:sz w:val="24"/>
        </w:rPr>
        <w:t>adults should be able to read, hear, see and play what they want</w:t>
      </w:r>
    </w:p>
    <w:p w:rsidR="00026C2A" w:rsidRPr="00A50BD5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A50BD5">
        <w:rPr>
          <w:sz w:val="24"/>
        </w:rPr>
        <w:t>minors should be protected from material likely to harm or disturb them</w:t>
      </w:r>
    </w:p>
    <w:p w:rsidR="00026C2A" w:rsidRPr="00A50BD5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A50BD5">
        <w:rPr>
          <w:sz w:val="24"/>
        </w:rPr>
        <w:t>everyone should be protected from exposure to unsolicited material that they find offensive</w:t>
      </w:r>
    </w:p>
    <w:p w:rsidR="00026C2A" w:rsidRPr="00A50BD5" w:rsidRDefault="00026C2A" w:rsidP="00026C2A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A50BD5">
        <w:rPr>
          <w:sz w:val="24"/>
        </w:rPr>
        <w:lastRenderedPageBreak/>
        <w:t>the need to take account of community concerns about:</w:t>
      </w:r>
    </w:p>
    <w:p w:rsidR="00026C2A" w:rsidRPr="00A50BD5" w:rsidRDefault="00026C2A" w:rsidP="00026C2A">
      <w:pPr>
        <w:pStyle w:val="BodyText"/>
        <w:numPr>
          <w:ilvl w:val="1"/>
          <w:numId w:val="3"/>
        </w:numPr>
        <w:spacing w:before="120" w:after="120"/>
        <w:rPr>
          <w:sz w:val="24"/>
        </w:rPr>
      </w:pPr>
      <w:r w:rsidRPr="00A50BD5">
        <w:rPr>
          <w:sz w:val="24"/>
        </w:rPr>
        <w:t>depictions that condone or incite violence, particularly sexual violence and,</w:t>
      </w:r>
    </w:p>
    <w:p w:rsidR="00026C2A" w:rsidRPr="00A50BD5" w:rsidRDefault="00026C2A" w:rsidP="00580A69">
      <w:pPr>
        <w:pStyle w:val="BodyText"/>
        <w:numPr>
          <w:ilvl w:val="1"/>
          <w:numId w:val="3"/>
        </w:numPr>
        <w:spacing w:before="120" w:after="240"/>
        <w:ind w:left="1434" w:hanging="357"/>
        <w:rPr>
          <w:sz w:val="24"/>
        </w:rPr>
      </w:pPr>
      <w:proofErr w:type="gramStart"/>
      <w:r w:rsidRPr="00A50BD5">
        <w:rPr>
          <w:sz w:val="24"/>
        </w:rPr>
        <w:t>the</w:t>
      </w:r>
      <w:proofErr w:type="gramEnd"/>
      <w:r w:rsidRPr="00A50BD5">
        <w:rPr>
          <w:sz w:val="24"/>
        </w:rPr>
        <w:t xml:space="preserve"> portrayal of persons in a demeaning manner.</w:t>
      </w:r>
    </w:p>
    <w:p w:rsidR="00026C2A" w:rsidRPr="00A50BD5" w:rsidRDefault="00026C2A" w:rsidP="00E52094">
      <w:pPr>
        <w:pStyle w:val="Heading4"/>
      </w:pPr>
      <w:r w:rsidRPr="00A50BD5">
        <w:t>The Guidelines</w:t>
      </w:r>
    </w:p>
    <w:p w:rsidR="00F31C65" w:rsidRPr="00A50BD5" w:rsidRDefault="00F31C65" w:rsidP="00A42B34">
      <w:pPr>
        <w:pStyle w:val="BodyText"/>
        <w:spacing w:before="120" w:after="120"/>
        <w:rPr>
          <w:sz w:val="24"/>
        </w:rPr>
      </w:pPr>
      <w:r w:rsidRPr="00A50BD5">
        <w:rPr>
          <w:sz w:val="24"/>
        </w:rPr>
        <w:t xml:space="preserve">Three essential principles underlie the use of the </w:t>
      </w:r>
      <w:r w:rsidRPr="00A50BD5">
        <w:rPr>
          <w:i/>
          <w:iCs/>
          <w:sz w:val="24"/>
        </w:rPr>
        <w:t xml:space="preserve">Guidelines for the Classification of </w:t>
      </w:r>
      <w:proofErr w:type="gramStart"/>
      <w:r w:rsidR="0062361B" w:rsidRPr="00A50BD5">
        <w:rPr>
          <w:i/>
          <w:iCs/>
          <w:sz w:val="24"/>
        </w:rPr>
        <w:t xml:space="preserve">Films </w:t>
      </w:r>
      <w:r w:rsidR="004E0FD7" w:rsidRPr="00A50BD5">
        <w:rPr>
          <w:i/>
          <w:iCs/>
          <w:sz w:val="24"/>
        </w:rPr>
        <w:t xml:space="preserve"> </w:t>
      </w:r>
      <w:r w:rsidRPr="00A50BD5">
        <w:rPr>
          <w:sz w:val="24"/>
        </w:rPr>
        <w:t>(</w:t>
      </w:r>
      <w:proofErr w:type="gramEnd"/>
      <w:r w:rsidRPr="00A50BD5">
        <w:rPr>
          <w:sz w:val="24"/>
        </w:rPr>
        <w:t>the Guidelines), determined under s</w:t>
      </w:r>
      <w:r w:rsidR="00A42B34" w:rsidRPr="00A50BD5">
        <w:rPr>
          <w:sz w:val="24"/>
        </w:rPr>
        <w:t>ection</w:t>
      </w:r>
      <w:r w:rsidRPr="00A50BD5">
        <w:rPr>
          <w:sz w:val="24"/>
        </w:rPr>
        <w:t xml:space="preserve"> 12 of the </w:t>
      </w:r>
      <w:r w:rsidR="000855D7" w:rsidRPr="00A50BD5">
        <w:rPr>
          <w:sz w:val="24"/>
        </w:rPr>
        <w:t xml:space="preserve">Classification </w:t>
      </w:r>
      <w:r w:rsidRPr="00A50BD5">
        <w:rPr>
          <w:sz w:val="24"/>
        </w:rPr>
        <w:t>Act:</w:t>
      </w:r>
    </w:p>
    <w:p w:rsidR="00F31C65" w:rsidRPr="00A50BD5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 w:rsidRPr="00A50BD5">
        <w:rPr>
          <w:sz w:val="24"/>
        </w:rPr>
        <w:t>the importance of context</w:t>
      </w:r>
    </w:p>
    <w:p w:rsidR="00F31C65" w:rsidRPr="00A50BD5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 w:rsidRPr="00A50BD5">
        <w:rPr>
          <w:sz w:val="24"/>
        </w:rPr>
        <w:t>the assessment of impact, and</w:t>
      </w:r>
    </w:p>
    <w:p w:rsidR="00F31C65" w:rsidRPr="00A50BD5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proofErr w:type="gramStart"/>
      <w:r w:rsidRPr="00A50BD5">
        <w:rPr>
          <w:sz w:val="24"/>
        </w:rPr>
        <w:t>the</w:t>
      </w:r>
      <w:proofErr w:type="gramEnd"/>
      <w:r w:rsidRPr="00A50BD5">
        <w:rPr>
          <w:sz w:val="24"/>
        </w:rPr>
        <w:t xml:space="preserve"> six classifiable elements – themes, violence, sex, language, drug use and nudity. </w:t>
      </w:r>
    </w:p>
    <w:p w:rsidR="00C201A0" w:rsidRPr="00A50BD5" w:rsidRDefault="00C201A0" w:rsidP="00A42B34">
      <w:pPr>
        <w:spacing w:before="120" w:after="120"/>
        <w:rPr>
          <w:b/>
        </w:rPr>
      </w:pPr>
    </w:p>
    <w:p w:rsidR="00F31C65" w:rsidRPr="00A50BD5" w:rsidRDefault="00F31C65" w:rsidP="00E52094">
      <w:pPr>
        <w:pStyle w:val="Heading3"/>
      </w:pPr>
      <w:r w:rsidRPr="00A50BD5">
        <w:t>3. Procedure</w:t>
      </w:r>
    </w:p>
    <w:p w:rsidR="00F31C65" w:rsidRPr="00A50BD5" w:rsidRDefault="00A50BD5" w:rsidP="00A42B34">
      <w:pPr>
        <w:spacing w:before="120" w:after="120"/>
      </w:pPr>
      <w:r w:rsidRPr="00A50BD5">
        <w:t>Three</w:t>
      </w:r>
      <w:r w:rsidR="00026C2A" w:rsidRPr="00A50BD5">
        <w:t xml:space="preserve"> members of t</w:t>
      </w:r>
      <w:r w:rsidR="00F31C65" w:rsidRPr="00A50BD5">
        <w:t xml:space="preserve">he Review Board met on </w:t>
      </w:r>
      <w:r w:rsidRPr="00A50BD5">
        <w:t>10 September 2015</w:t>
      </w:r>
      <w:r w:rsidR="00F31C65" w:rsidRPr="00A50BD5">
        <w:t xml:space="preserve"> in response to the receipt of an application from </w:t>
      </w:r>
      <w:proofErr w:type="spellStart"/>
      <w:r w:rsidRPr="00A50BD5">
        <w:t>Studiocanal</w:t>
      </w:r>
      <w:proofErr w:type="spellEnd"/>
      <w:r w:rsidRPr="00A50BD5">
        <w:t xml:space="preserve"> Pty Ltd</w:t>
      </w:r>
      <w:r w:rsidR="00F31C65" w:rsidRPr="00A50BD5">
        <w:t xml:space="preserve"> on </w:t>
      </w:r>
      <w:r w:rsidRPr="00A50BD5">
        <w:t>27 August 2015</w:t>
      </w:r>
      <w:r w:rsidR="00F31C65" w:rsidRPr="00A50BD5">
        <w:t xml:space="preserve"> to conduct the review</w:t>
      </w:r>
      <w:r w:rsidR="00026C2A" w:rsidRPr="00A50BD5">
        <w:t xml:space="preserve"> of the film</w:t>
      </w:r>
      <w:r w:rsidR="00770BC0">
        <w:t>,</w:t>
      </w:r>
      <w:r w:rsidR="00026C2A" w:rsidRPr="00A50BD5">
        <w:t xml:space="preserve"> </w:t>
      </w:r>
      <w:proofErr w:type="spellStart"/>
      <w:r w:rsidRPr="00366B49">
        <w:rPr>
          <w:i/>
        </w:rPr>
        <w:t>Blinky</w:t>
      </w:r>
      <w:proofErr w:type="spellEnd"/>
      <w:r w:rsidRPr="00366B49">
        <w:rPr>
          <w:i/>
        </w:rPr>
        <w:t xml:space="preserve"> Bill The Movie</w:t>
      </w:r>
      <w:r w:rsidR="00026C2A" w:rsidRPr="00A50BD5">
        <w:t xml:space="preserve">, which had previously been classified </w:t>
      </w:r>
      <w:r w:rsidR="00493380">
        <w:t>PG</w:t>
      </w:r>
      <w:r w:rsidR="00026C2A" w:rsidRPr="00A50BD5">
        <w:t xml:space="preserve"> by the Classification Board</w:t>
      </w:r>
      <w:r w:rsidR="00F31C65" w:rsidRPr="00A50BD5">
        <w:t>.</w:t>
      </w:r>
      <w:r w:rsidR="00133DA0" w:rsidRPr="00A50BD5">
        <w:t xml:space="preserve">  </w:t>
      </w:r>
      <w:r w:rsidR="00026C2A" w:rsidRPr="00A50BD5">
        <w:t xml:space="preserve">The Review Board </w:t>
      </w:r>
      <w:r w:rsidR="00133DA0" w:rsidRPr="00A50BD5">
        <w:t>determined that the application was a valid application.</w:t>
      </w:r>
    </w:p>
    <w:p w:rsidR="00133DA0" w:rsidRDefault="00133DA0" w:rsidP="00133DA0">
      <w:pPr>
        <w:spacing w:before="120" w:after="120"/>
      </w:pPr>
      <w:r w:rsidRPr="00A50BD5">
        <w:t>The Review Board was provided a written submission from the Applicant.</w:t>
      </w:r>
    </w:p>
    <w:p w:rsidR="004A4CB4" w:rsidRPr="00A50BD5" w:rsidRDefault="004A4CB4" w:rsidP="00133DA0">
      <w:pPr>
        <w:spacing w:before="120" w:after="120"/>
      </w:pPr>
      <w:r w:rsidRPr="00A50BD5">
        <w:t>The Review Board was provided a written submission from the Australian Council on Children and the Media.</w:t>
      </w:r>
    </w:p>
    <w:p w:rsidR="00F31C65" w:rsidRPr="00A50BD5" w:rsidRDefault="00026C2A" w:rsidP="00133DA0">
      <w:pPr>
        <w:spacing w:before="120" w:after="120"/>
      </w:pPr>
      <w:r w:rsidRPr="00A50BD5">
        <w:t>Th</w:t>
      </w:r>
      <w:r w:rsidR="00F31C65" w:rsidRPr="00A50BD5">
        <w:t xml:space="preserve">e Review Board </w:t>
      </w:r>
      <w:r w:rsidR="0062361B" w:rsidRPr="00A50BD5">
        <w:t>viewed the film</w:t>
      </w:r>
      <w:r w:rsidR="00F31C65" w:rsidRPr="00A50BD5">
        <w:t>.</w:t>
      </w:r>
    </w:p>
    <w:p w:rsidR="00133DA0" w:rsidRPr="00A50BD5" w:rsidRDefault="00133DA0" w:rsidP="00A42B34">
      <w:pPr>
        <w:spacing w:before="120" w:after="120"/>
      </w:pPr>
      <w:r w:rsidRPr="00A50BD5">
        <w:t>The Review Board heard an oral submission from the Applicant</w:t>
      </w:r>
      <w:r w:rsidR="00A50BD5" w:rsidRPr="00A50BD5">
        <w:t>.</w:t>
      </w:r>
    </w:p>
    <w:p w:rsidR="00F31C65" w:rsidRPr="00A50BD5" w:rsidRDefault="00F31C65" w:rsidP="00A42B34">
      <w:pPr>
        <w:spacing w:before="120" w:after="120"/>
      </w:pPr>
      <w:r w:rsidRPr="00A50BD5">
        <w:t>The Review Board then considered the matter.</w:t>
      </w:r>
    </w:p>
    <w:p w:rsidR="00F31C65" w:rsidRPr="00A50BD5" w:rsidRDefault="00F31C65" w:rsidP="00A42B34">
      <w:pPr>
        <w:spacing w:before="120" w:after="120"/>
      </w:pPr>
    </w:p>
    <w:p w:rsidR="00F31C65" w:rsidRPr="00A50BD5" w:rsidRDefault="00F31C65" w:rsidP="00E52094">
      <w:pPr>
        <w:pStyle w:val="Heading3"/>
      </w:pPr>
      <w:r w:rsidRPr="00A50BD5">
        <w:t xml:space="preserve">4. Evidence and other material taken into account </w:t>
      </w:r>
    </w:p>
    <w:p w:rsidR="00F31C65" w:rsidRPr="00A50BD5" w:rsidRDefault="00F31C65" w:rsidP="00A42B34">
      <w:pPr>
        <w:pStyle w:val="BodyText"/>
        <w:spacing w:before="120" w:after="120"/>
        <w:jc w:val="both"/>
        <w:rPr>
          <w:sz w:val="24"/>
        </w:rPr>
      </w:pPr>
      <w:r w:rsidRPr="00A50BD5">
        <w:rPr>
          <w:sz w:val="24"/>
        </w:rPr>
        <w:t>In reaching its decision</w:t>
      </w:r>
      <w:r w:rsidR="00437C91" w:rsidRPr="00A50BD5">
        <w:rPr>
          <w:sz w:val="24"/>
        </w:rPr>
        <w:t>,</w:t>
      </w:r>
      <w:r w:rsidRPr="00A50BD5">
        <w:rPr>
          <w:sz w:val="24"/>
        </w:rPr>
        <w:t xml:space="preserve"> the Review Board had regard to the following: </w:t>
      </w:r>
    </w:p>
    <w:p w:rsidR="00F31C65" w:rsidRPr="00A50BD5" w:rsidRDefault="00A50BD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proofErr w:type="spellStart"/>
      <w:r w:rsidRPr="00A50BD5">
        <w:rPr>
          <w:sz w:val="24"/>
        </w:rPr>
        <w:t>Studiocanal’s</w:t>
      </w:r>
      <w:proofErr w:type="spellEnd"/>
      <w:r w:rsidR="00F31C65" w:rsidRPr="00A50BD5">
        <w:rPr>
          <w:sz w:val="24"/>
        </w:rPr>
        <w:t xml:space="preserve"> application for review</w:t>
      </w:r>
    </w:p>
    <w:p w:rsidR="00F31C65" w:rsidRPr="00A50BD5" w:rsidRDefault="00A50BD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proofErr w:type="spellStart"/>
      <w:r w:rsidRPr="00A50BD5">
        <w:rPr>
          <w:sz w:val="24"/>
        </w:rPr>
        <w:t>Studiocanal’s</w:t>
      </w:r>
      <w:proofErr w:type="spellEnd"/>
      <w:r w:rsidRPr="00A50BD5">
        <w:rPr>
          <w:sz w:val="24"/>
        </w:rPr>
        <w:t xml:space="preserve"> </w:t>
      </w:r>
      <w:r w:rsidR="00F31C65" w:rsidRPr="00A50BD5">
        <w:rPr>
          <w:sz w:val="24"/>
        </w:rPr>
        <w:t>written and oral submissions</w:t>
      </w:r>
    </w:p>
    <w:p w:rsidR="00F31C65" w:rsidRPr="00A50BD5" w:rsidRDefault="009F398D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A50BD5">
        <w:rPr>
          <w:sz w:val="24"/>
        </w:rPr>
        <w:t>a</w:t>
      </w:r>
      <w:r w:rsidR="00F31C65" w:rsidRPr="00A50BD5">
        <w:rPr>
          <w:sz w:val="24"/>
        </w:rPr>
        <w:t xml:space="preserve"> written submission received from the </w:t>
      </w:r>
      <w:r w:rsidR="00A50BD5" w:rsidRPr="00A50BD5">
        <w:rPr>
          <w:sz w:val="24"/>
        </w:rPr>
        <w:t>Australian Council on Children and the Media</w:t>
      </w:r>
    </w:p>
    <w:p w:rsidR="00F31C65" w:rsidRPr="00A50BD5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A50BD5">
        <w:rPr>
          <w:sz w:val="24"/>
        </w:rPr>
        <w:t xml:space="preserve">the </w:t>
      </w:r>
      <w:r w:rsidR="00617F00" w:rsidRPr="00A50BD5">
        <w:rPr>
          <w:sz w:val="24"/>
        </w:rPr>
        <w:t>film</w:t>
      </w:r>
      <w:r w:rsidRPr="00A50BD5">
        <w:rPr>
          <w:sz w:val="24"/>
        </w:rPr>
        <w:t xml:space="preserve">, </w:t>
      </w:r>
      <w:proofErr w:type="spellStart"/>
      <w:r w:rsidR="00A50BD5" w:rsidRPr="00366B49">
        <w:rPr>
          <w:i/>
          <w:sz w:val="24"/>
        </w:rPr>
        <w:t>Blinky</w:t>
      </w:r>
      <w:proofErr w:type="spellEnd"/>
      <w:r w:rsidR="00A50BD5" w:rsidRPr="00366B49">
        <w:rPr>
          <w:i/>
          <w:sz w:val="24"/>
        </w:rPr>
        <w:t xml:space="preserve"> Bill The Movie</w:t>
      </w:r>
    </w:p>
    <w:p w:rsidR="00F31C65" w:rsidRPr="00A50BD5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A50BD5">
        <w:rPr>
          <w:sz w:val="24"/>
        </w:rPr>
        <w:t xml:space="preserve">the relevant provisions in the Classification Act, the Code and the </w:t>
      </w:r>
      <w:r w:rsidR="00133DA0" w:rsidRPr="00A50BD5">
        <w:rPr>
          <w:sz w:val="24"/>
        </w:rPr>
        <w:t>g</w:t>
      </w:r>
      <w:r w:rsidRPr="00A50BD5">
        <w:rPr>
          <w:sz w:val="24"/>
        </w:rPr>
        <w:t>uidelines, and</w:t>
      </w:r>
    </w:p>
    <w:p w:rsidR="00F31C65" w:rsidRPr="00A50BD5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proofErr w:type="gramStart"/>
      <w:r w:rsidRPr="00A50BD5">
        <w:rPr>
          <w:sz w:val="24"/>
        </w:rPr>
        <w:t>the</w:t>
      </w:r>
      <w:proofErr w:type="gramEnd"/>
      <w:r w:rsidRPr="00A50BD5">
        <w:rPr>
          <w:sz w:val="24"/>
        </w:rPr>
        <w:t xml:space="preserve"> Classification Board’s report</w:t>
      </w:r>
      <w:r w:rsidR="009F398D" w:rsidRPr="00A50BD5">
        <w:rPr>
          <w:sz w:val="24"/>
        </w:rPr>
        <w:t>.</w:t>
      </w:r>
    </w:p>
    <w:p w:rsidR="00580A69" w:rsidRPr="000501D7" w:rsidRDefault="00580A69" w:rsidP="00580A69">
      <w:pPr>
        <w:pStyle w:val="BodyText"/>
        <w:tabs>
          <w:tab w:val="left" w:pos="1080"/>
        </w:tabs>
        <w:autoSpaceDE/>
        <w:autoSpaceDN/>
        <w:adjustRightInd/>
        <w:spacing w:before="120" w:after="120"/>
        <w:rPr>
          <w:sz w:val="24"/>
        </w:rPr>
      </w:pPr>
    </w:p>
    <w:p w:rsidR="00EC1461" w:rsidRDefault="00EC1461" w:rsidP="00A42B34">
      <w:pPr>
        <w:spacing w:before="120" w:after="120"/>
        <w:rPr>
          <w:b/>
        </w:rPr>
      </w:pPr>
    </w:p>
    <w:p w:rsidR="00F31C65" w:rsidRDefault="00F31C65" w:rsidP="00E52094">
      <w:pPr>
        <w:pStyle w:val="Heading3"/>
      </w:pPr>
      <w:r w:rsidRPr="000501D7">
        <w:lastRenderedPageBreak/>
        <w:t>5</w:t>
      </w:r>
      <w:r>
        <w:t>.</w:t>
      </w:r>
      <w:r w:rsidRPr="000501D7">
        <w:t xml:space="preserve"> Synopsis</w:t>
      </w:r>
    </w:p>
    <w:p w:rsidR="00124F8F" w:rsidRDefault="00D63DB4" w:rsidP="00124F8F">
      <w:pPr>
        <w:spacing w:before="120" w:after="120"/>
      </w:pPr>
      <w:r>
        <w:t xml:space="preserve">The animated film, </w:t>
      </w:r>
      <w:proofErr w:type="spellStart"/>
      <w:r w:rsidR="00124F8F" w:rsidRPr="00366B49">
        <w:rPr>
          <w:i/>
        </w:rPr>
        <w:t>Blinky</w:t>
      </w:r>
      <w:proofErr w:type="spellEnd"/>
      <w:r w:rsidR="00124F8F" w:rsidRPr="00366B49">
        <w:rPr>
          <w:i/>
        </w:rPr>
        <w:t xml:space="preserve"> Bill </w:t>
      </w:r>
      <w:proofErr w:type="gramStart"/>
      <w:r w:rsidR="00124F8F" w:rsidRPr="00366B49">
        <w:rPr>
          <w:i/>
        </w:rPr>
        <w:t>The</w:t>
      </w:r>
      <w:proofErr w:type="gramEnd"/>
      <w:r w:rsidR="00124F8F" w:rsidRPr="00366B49">
        <w:rPr>
          <w:i/>
        </w:rPr>
        <w:t xml:space="preserve"> Movie</w:t>
      </w:r>
      <w:r w:rsidR="00124F8F">
        <w:t xml:space="preserve">, follows </w:t>
      </w:r>
      <w:proofErr w:type="spellStart"/>
      <w:r w:rsidR="00124F8F">
        <w:t>Blinky</w:t>
      </w:r>
      <w:proofErr w:type="spellEnd"/>
      <w:r w:rsidR="00124F8F">
        <w:t xml:space="preserve"> Bill leaving the town of Green Patch, making new friends, encountering various adverse conditions and adversaries, while searching for his lost father.</w:t>
      </w:r>
    </w:p>
    <w:p w:rsidR="00124F8F" w:rsidRPr="000501D7" w:rsidRDefault="00124F8F" w:rsidP="00E52094">
      <w:pPr>
        <w:pStyle w:val="Heading3"/>
      </w:pPr>
      <w:r w:rsidRPr="000501D7">
        <w:t>6</w:t>
      </w:r>
      <w:r>
        <w:t>.</w:t>
      </w:r>
      <w:r w:rsidRPr="000501D7">
        <w:t xml:space="preserve"> Findings on material questions of fact</w:t>
      </w:r>
    </w:p>
    <w:p w:rsidR="00124F8F" w:rsidRPr="000501D7" w:rsidRDefault="00124F8F" w:rsidP="00124F8F">
      <w:pPr>
        <w:spacing w:before="120" w:after="120"/>
        <w:rPr>
          <w:lang w:val="en-US"/>
        </w:rPr>
      </w:pPr>
      <w:r w:rsidRPr="000501D7">
        <w:rPr>
          <w:lang w:val="en-US"/>
        </w:rPr>
        <w:t xml:space="preserve">The Review Board found that the </w:t>
      </w:r>
      <w:r>
        <w:rPr>
          <w:lang w:val="en-US"/>
        </w:rPr>
        <w:t>film</w:t>
      </w:r>
      <w:r w:rsidRPr="000501D7">
        <w:rPr>
          <w:lang w:val="en-US"/>
        </w:rPr>
        <w:t xml:space="preserve"> contains aspects or scenes of importance under various classifiable elements:</w:t>
      </w:r>
    </w:p>
    <w:p w:rsidR="00124F8F" w:rsidRDefault="00124F8F" w:rsidP="00124F8F">
      <w:pPr>
        <w:spacing w:before="120" w:after="120"/>
      </w:pPr>
      <w:r w:rsidRPr="000501D7">
        <w:t xml:space="preserve">(a) Themes – </w:t>
      </w:r>
      <w:r w:rsidRPr="00836F57">
        <w:t>The film contains</w:t>
      </w:r>
      <w:r>
        <w:t xml:space="preserve"> various themes including a son – </w:t>
      </w:r>
      <w:proofErr w:type="spellStart"/>
      <w:r>
        <w:t>Blinky</w:t>
      </w:r>
      <w:proofErr w:type="spellEnd"/>
      <w:r>
        <w:t xml:space="preserve"> - searching for his lost father, and </w:t>
      </w:r>
      <w:r w:rsidR="004A4CB4">
        <w:t xml:space="preserve">the theme </w:t>
      </w:r>
      <w:r>
        <w:t xml:space="preserve">of good triumphing over bad. These themes contain a very low threat of menace. In a number of </w:t>
      </w:r>
      <w:r w:rsidR="00EC1461">
        <w:t>scenes -</w:t>
      </w:r>
      <w:r>
        <w:t xml:space="preserve"> particularly at 22 minutes, 36 minutes, and 79 minutes, </w:t>
      </w:r>
      <w:proofErr w:type="spellStart"/>
      <w:r>
        <w:t>Blinky</w:t>
      </w:r>
      <w:proofErr w:type="spellEnd"/>
      <w:r>
        <w:t xml:space="preserve">, </w:t>
      </w:r>
      <w:proofErr w:type="spellStart"/>
      <w:r>
        <w:t>Nutso</w:t>
      </w:r>
      <w:proofErr w:type="spellEnd"/>
      <w:r>
        <w:t xml:space="preserve"> and Jacko are chased by Claude the Cat who threatens to eat </w:t>
      </w:r>
      <w:proofErr w:type="spellStart"/>
      <w:r>
        <w:t>Blinky</w:t>
      </w:r>
      <w:proofErr w:type="spellEnd"/>
      <w:r>
        <w:t xml:space="preserve"> and his friends, and at 57 minutes, 58 minutes, 60 minutes and 83 minutes, there are also various scenes of angry crocodiles chasing </w:t>
      </w:r>
      <w:proofErr w:type="spellStart"/>
      <w:r>
        <w:t>Blinky</w:t>
      </w:r>
      <w:proofErr w:type="spellEnd"/>
      <w:r>
        <w:t xml:space="preserve"> and his friends as they try to escape, and </w:t>
      </w:r>
      <w:r w:rsidR="004A4CB4">
        <w:t>two scenes where</w:t>
      </w:r>
      <w:r>
        <w:t xml:space="preserve"> Claude the Cat</w:t>
      </w:r>
      <w:r w:rsidR="004A4CB4">
        <w:t xml:space="preserve"> is implied to have been eaten by a crocodile</w:t>
      </w:r>
      <w:r>
        <w:t xml:space="preserve">. These scenes are all justified by context and have a very low sense of threat and menace. </w:t>
      </w:r>
    </w:p>
    <w:p w:rsidR="00124F8F" w:rsidRDefault="00124F8F" w:rsidP="00124F8F">
      <w:pPr>
        <w:spacing w:before="120" w:after="120"/>
      </w:pPr>
      <w:r w:rsidRPr="003A4157">
        <w:t xml:space="preserve">The impact of this element is no higher than </w:t>
      </w:r>
      <w:r w:rsidRPr="00932A83">
        <w:t>very mild</w:t>
      </w:r>
      <w:r>
        <w:t xml:space="preserve"> and can be accommodated at the G </w:t>
      </w:r>
      <w:r w:rsidRPr="003A4157">
        <w:t>level</w:t>
      </w:r>
      <w:r w:rsidRPr="00957B27">
        <w:t>.</w:t>
      </w:r>
    </w:p>
    <w:p w:rsidR="00124F8F" w:rsidRDefault="00124F8F" w:rsidP="00124F8F">
      <w:pPr>
        <w:spacing w:before="120" w:after="120"/>
      </w:pPr>
    </w:p>
    <w:p w:rsidR="00124F8F" w:rsidRDefault="00124F8F" w:rsidP="00124F8F">
      <w:pPr>
        <w:spacing w:before="120" w:after="120"/>
      </w:pPr>
      <w:r w:rsidRPr="000501D7">
        <w:t xml:space="preserve">(b) Violence – </w:t>
      </w:r>
      <w:r>
        <w:t>contains scenes of slapstick violence, which are always diminished by cartoony animation, sound effects and humour. These scenes are of a very low sense of threat and/or menace, and are justified by context.</w:t>
      </w:r>
    </w:p>
    <w:p w:rsidR="00124F8F" w:rsidRDefault="00124F8F" w:rsidP="00124F8F">
      <w:pPr>
        <w:spacing w:before="120" w:after="120"/>
      </w:pPr>
      <w:r w:rsidRPr="003A4157">
        <w:t xml:space="preserve">The impact of this element is no higher than </w:t>
      </w:r>
      <w:r>
        <w:t>very mild</w:t>
      </w:r>
      <w:r w:rsidRPr="003A4157">
        <w:t xml:space="preserve"> and can be accommodated at the </w:t>
      </w:r>
      <w:r>
        <w:t>G</w:t>
      </w:r>
      <w:r>
        <w:rPr>
          <w:color w:val="FF0000"/>
        </w:rPr>
        <w:t xml:space="preserve"> </w:t>
      </w:r>
      <w:r w:rsidRPr="003A4157">
        <w:t>level</w:t>
      </w:r>
      <w:r w:rsidRPr="00957B27">
        <w:t>.</w:t>
      </w:r>
    </w:p>
    <w:p w:rsidR="00124F8F" w:rsidRDefault="00124F8F" w:rsidP="00124F8F">
      <w:pPr>
        <w:spacing w:before="120" w:after="120"/>
      </w:pPr>
    </w:p>
    <w:p w:rsidR="00124F8F" w:rsidRDefault="00124F8F" w:rsidP="00124F8F">
      <w:pPr>
        <w:spacing w:before="120" w:after="120"/>
      </w:pPr>
      <w:r>
        <w:t>(c</w:t>
      </w:r>
      <w:r w:rsidRPr="000501D7">
        <w:t>) Sex –</w:t>
      </w:r>
      <w:r>
        <w:t xml:space="preserve"> There is no sexual activity in the film.</w:t>
      </w:r>
    </w:p>
    <w:p w:rsidR="00124F8F" w:rsidRDefault="00124F8F" w:rsidP="00124F8F">
      <w:pPr>
        <w:spacing w:before="120" w:after="120"/>
      </w:pPr>
    </w:p>
    <w:p w:rsidR="00124F8F" w:rsidRDefault="00124F8F" w:rsidP="00124F8F">
      <w:pPr>
        <w:spacing w:before="120" w:after="120"/>
      </w:pPr>
      <w:r w:rsidRPr="000501D7">
        <w:t>(</w:t>
      </w:r>
      <w:proofErr w:type="gramStart"/>
      <w:r>
        <w:t>d</w:t>
      </w:r>
      <w:proofErr w:type="gramEnd"/>
      <w:r w:rsidRPr="000501D7">
        <w:t>) Language –</w:t>
      </w:r>
      <w:r>
        <w:t xml:space="preserve"> </w:t>
      </w:r>
      <w:r w:rsidRPr="00F822DD">
        <w:t>there is an array of colloquial Australian slang throughout,</w:t>
      </w:r>
      <w:r>
        <w:t xml:space="preserve"> which is justified by the Australian bush/outback context of the narrative. T</w:t>
      </w:r>
      <w:r w:rsidRPr="00F822DD">
        <w:t xml:space="preserve">he word ‘stupid’ is </w:t>
      </w:r>
      <w:r>
        <w:t>used several times, as well as the word ‘</w:t>
      </w:r>
      <w:proofErr w:type="spellStart"/>
      <w:r>
        <w:t>friggin</w:t>
      </w:r>
      <w:proofErr w:type="spellEnd"/>
      <w:r>
        <w:t xml:space="preserve">’ at 34 minutes into the </w:t>
      </w:r>
      <w:proofErr w:type="gramStart"/>
      <w:r>
        <w:t>film, both of which are</w:t>
      </w:r>
      <w:proofErr w:type="gramEnd"/>
      <w:r>
        <w:t xml:space="preserve"> examples of </w:t>
      </w:r>
      <w:r w:rsidR="00770BC0">
        <w:t xml:space="preserve">very </w:t>
      </w:r>
      <w:r>
        <w:t>mild coarse language, used infrequently, and justified by the context.</w:t>
      </w:r>
    </w:p>
    <w:p w:rsidR="00124F8F" w:rsidRDefault="00124F8F" w:rsidP="00124F8F">
      <w:pPr>
        <w:spacing w:before="120" w:after="120"/>
      </w:pPr>
      <w:r w:rsidRPr="003A4157">
        <w:t xml:space="preserve">The impact of this element is no higher than </w:t>
      </w:r>
      <w:r>
        <w:t>very mild</w:t>
      </w:r>
      <w:r w:rsidRPr="003A4157">
        <w:t xml:space="preserve"> and can be accommodated at the </w:t>
      </w:r>
      <w:r w:rsidRPr="00C2180D">
        <w:t>G</w:t>
      </w:r>
      <w:r>
        <w:rPr>
          <w:color w:val="FF0000"/>
        </w:rPr>
        <w:t xml:space="preserve"> </w:t>
      </w:r>
      <w:r w:rsidRPr="003A4157">
        <w:t>level</w:t>
      </w:r>
      <w:r w:rsidRPr="00957B27">
        <w:t>.</w:t>
      </w:r>
    </w:p>
    <w:p w:rsidR="00124F8F" w:rsidRDefault="00124F8F" w:rsidP="00124F8F">
      <w:pPr>
        <w:spacing w:before="120" w:after="120"/>
      </w:pPr>
    </w:p>
    <w:p w:rsidR="00124F8F" w:rsidRDefault="00124F8F" w:rsidP="00124F8F">
      <w:pPr>
        <w:spacing w:before="120" w:after="120"/>
      </w:pPr>
      <w:r w:rsidRPr="000501D7">
        <w:t>(e) Drug Use –</w:t>
      </w:r>
      <w:r>
        <w:t xml:space="preserve"> </w:t>
      </w:r>
      <w:r w:rsidRPr="00921614">
        <w:t>There is no drug use in this film.</w:t>
      </w:r>
    </w:p>
    <w:p w:rsidR="00124F8F" w:rsidRDefault="00124F8F" w:rsidP="00124F8F">
      <w:pPr>
        <w:spacing w:before="120" w:after="120"/>
      </w:pPr>
    </w:p>
    <w:p w:rsidR="00124F8F" w:rsidRPr="000501D7" w:rsidRDefault="00124F8F" w:rsidP="00124F8F">
      <w:pPr>
        <w:spacing w:before="120" w:after="120"/>
      </w:pPr>
      <w:r w:rsidRPr="000501D7">
        <w:t>(f) Nudity –</w:t>
      </w:r>
      <w:r w:rsidRPr="00A42B34">
        <w:rPr>
          <w:color w:val="FF0000"/>
        </w:rPr>
        <w:t xml:space="preserve"> </w:t>
      </w:r>
      <w:r w:rsidRPr="00921614">
        <w:t>There is no nudity in this film.</w:t>
      </w:r>
    </w:p>
    <w:p w:rsidR="00124F8F" w:rsidRPr="000501D7" w:rsidRDefault="00124F8F" w:rsidP="00124F8F">
      <w:pPr>
        <w:spacing w:before="120" w:after="120"/>
      </w:pPr>
    </w:p>
    <w:p w:rsidR="00124F8F" w:rsidRDefault="00124F8F" w:rsidP="00E52094">
      <w:pPr>
        <w:pStyle w:val="Heading3"/>
      </w:pPr>
      <w:r w:rsidRPr="000501D7">
        <w:t>7</w:t>
      </w:r>
      <w:r>
        <w:t>.</w:t>
      </w:r>
      <w:r w:rsidRPr="000501D7">
        <w:t xml:space="preserve"> Reasons for the decision </w:t>
      </w:r>
    </w:p>
    <w:p w:rsidR="00124F8F" w:rsidRDefault="00124F8F" w:rsidP="00124F8F">
      <w:pPr>
        <w:spacing w:before="120" w:after="120"/>
      </w:pPr>
      <w:r w:rsidRPr="00311C8D">
        <w:lastRenderedPageBreak/>
        <w:t xml:space="preserve">The Review Board </w:t>
      </w:r>
      <w:r>
        <w:t xml:space="preserve">unanimously determined </w:t>
      </w:r>
      <w:proofErr w:type="spellStart"/>
      <w:r w:rsidRPr="00366B49">
        <w:rPr>
          <w:i/>
        </w:rPr>
        <w:t>Blinky</w:t>
      </w:r>
      <w:proofErr w:type="spellEnd"/>
      <w:r w:rsidRPr="00366B49">
        <w:rPr>
          <w:i/>
        </w:rPr>
        <w:t xml:space="preserve"> Bill </w:t>
      </w:r>
      <w:proofErr w:type="gramStart"/>
      <w:r w:rsidRPr="00366B49">
        <w:rPr>
          <w:i/>
        </w:rPr>
        <w:t>The</w:t>
      </w:r>
      <w:proofErr w:type="gramEnd"/>
      <w:r w:rsidRPr="00366B49">
        <w:rPr>
          <w:i/>
        </w:rPr>
        <w:t xml:space="preserve"> Movie</w:t>
      </w:r>
      <w:r w:rsidRPr="00311C8D">
        <w:t xml:space="preserve">, ‘G’ on the basis that its </w:t>
      </w:r>
      <w:r>
        <w:t xml:space="preserve">themes and </w:t>
      </w:r>
      <w:r w:rsidRPr="00311C8D">
        <w:t xml:space="preserve">treatment of </w:t>
      </w:r>
      <w:r w:rsidR="00646906">
        <w:t xml:space="preserve">violence are of </w:t>
      </w:r>
      <w:r>
        <w:t>a</w:t>
      </w:r>
      <w:r w:rsidRPr="00311C8D">
        <w:t xml:space="preserve"> very mild</w:t>
      </w:r>
      <w:r>
        <w:t xml:space="preserve"> nature</w:t>
      </w:r>
      <w:r w:rsidRPr="00311C8D">
        <w:t xml:space="preserve">. Scenes where there is a sense of threat are resolved with positive outcomes, </w:t>
      </w:r>
      <w:r>
        <w:t>mitigated by humour</w:t>
      </w:r>
      <w:r w:rsidRPr="00311C8D">
        <w:t xml:space="preserve"> and </w:t>
      </w:r>
      <w:r>
        <w:t xml:space="preserve">are </w:t>
      </w:r>
      <w:r w:rsidRPr="00311C8D">
        <w:t>relevant to the context.</w:t>
      </w:r>
    </w:p>
    <w:p w:rsidR="00124F8F" w:rsidRDefault="00124F8F" w:rsidP="00124F8F">
      <w:pPr>
        <w:tabs>
          <w:tab w:val="left" w:pos="6525"/>
        </w:tabs>
        <w:spacing w:before="120" w:after="120"/>
      </w:pPr>
      <w:r>
        <w:t>The occasional coarse language is very mild.</w:t>
      </w:r>
      <w:r>
        <w:tab/>
        <w:t xml:space="preserve"> </w:t>
      </w:r>
    </w:p>
    <w:p w:rsidR="00124F8F" w:rsidRPr="00311C8D" w:rsidRDefault="00124F8F" w:rsidP="00124F8F">
      <w:pPr>
        <w:spacing w:before="120" w:after="120"/>
        <w:rPr>
          <w:b/>
        </w:rPr>
      </w:pPr>
      <w:r>
        <w:t>The Review Board determined the consumer advice of ‘Some scenes may scare very young children’.</w:t>
      </w:r>
    </w:p>
    <w:p w:rsidR="00124F8F" w:rsidRPr="000501D7" w:rsidRDefault="00124F8F" w:rsidP="00E52094">
      <w:pPr>
        <w:pStyle w:val="Heading3"/>
      </w:pPr>
      <w:r w:rsidRPr="000501D7">
        <w:t>8</w:t>
      </w:r>
      <w:r>
        <w:t>.</w:t>
      </w:r>
      <w:r w:rsidRPr="000501D7">
        <w:t xml:space="preserve"> Summary</w:t>
      </w:r>
    </w:p>
    <w:p w:rsidR="00124F8F" w:rsidRPr="00311C8D" w:rsidRDefault="00124F8F" w:rsidP="00124F8F">
      <w:pPr>
        <w:spacing w:before="120" w:after="120"/>
        <w:rPr>
          <w:b/>
        </w:rPr>
      </w:pPr>
      <w:r w:rsidRPr="00311C8D">
        <w:t xml:space="preserve">The Review Board </w:t>
      </w:r>
      <w:r>
        <w:t xml:space="preserve">unanimously determined </w:t>
      </w:r>
      <w:proofErr w:type="spellStart"/>
      <w:r w:rsidRPr="00366B49">
        <w:rPr>
          <w:i/>
        </w:rPr>
        <w:t>Blinky</w:t>
      </w:r>
      <w:proofErr w:type="spellEnd"/>
      <w:r w:rsidRPr="00366B49">
        <w:rPr>
          <w:i/>
        </w:rPr>
        <w:t xml:space="preserve"> Bill </w:t>
      </w:r>
      <w:proofErr w:type="gramStart"/>
      <w:r w:rsidRPr="00366B49">
        <w:rPr>
          <w:i/>
        </w:rPr>
        <w:t>The</w:t>
      </w:r>
      <w:proofErr w:type="gramEnd"/>
      <w:r w:rsidRPr="00366B49">
        <w:rPr>
          <w:i/>
        </w:rPr>
        <w:t xml:space="preserve"> Movie</w:t>
      </w:r>
      <w:r w:rsidRPr="00311C8D">
        <w:t>, ‘G’</w:t>
      </w:r>
      <w:r>
        <w:t>, and should accom</w:t>
      </w:r>
      <w:r w:rsidR="00646906">
        <w:t>panied by the consumer advice of ‘S</w:t>
      </w:r>
      <w:r>
        <w:t>ome scenes may scare very young children’.</w:t>
      </w:r>
    </w:p>
    <w:p w:rsidR="008B1008" w:rsidRPr="00A42B34" w:rsidRDefault="008B1008" w:rsidP="00A42B34">
      <w:pPr>
        <w:spacing w:before="120" w:after="120"/>
        <w:rPr>
          <w:color w:val="FF0000"/>
        </w:rPr>
      </w:pPr>
    </w:p>
    <w:sectPr w:rsidR="008B1008" w:rsidRPr="00A42B34" w:rsidSect="008B1008">
      <w:pgSz w:w="11906" w:h="16838"/>
      <w:pgMar w:top="16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94" w:rsidRDefault="00E52094" w:rsidP="00E52094">
      <w:r>
        <w:separator/>
      </w:r>
    </w:p>
  </w:endnote>
  <w:endnote w:type="continuationSeparator" w:id="0">
    <w:p w:rsidR="00E52094" w:rsidRDefault="00E52094" w:rsidP="00E5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94" w:rsidRDefault="00E52094" w:rsidP="00E52094">
      <w:r>
        <w:separator/>
      </w:r>
    </w:p>
  </w:footnote>
  <w:footnote w:type="continuationSeparator" w:id="0">
    <w:p w:rsidR="00E52094" w:rsidRDefault="00E52094" w:rsidP="00E5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C0D"/>
    <w:multiLevelType w:val="hybridMultilevel"/>
    <w:tmpl w:val="E2FA4DA6"/>
    <w:lvl w:ilvl="0" w:tplc="F53484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0501C"/>
    <w:multiLevelType w:val="singleLevel"/>
    <w:tmpl w:val="0A26BD4C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2">
    <w:nsid w:val="3B9F0D88"/>
    <w:multiLevelType w:val="hybridMultilevel"/>
    <w:tmpl w:val="A1D2677C"/>
    <w:lvl w:ilvl="0" w:tplc="5EFA2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54221"/>
    <w:multiLevelType w:val="hybridMultilevel"/>
    <w:tmpl w:val="B6D82B9C"/>
    <w:lvl w:ilvl="0" w:tplc="5F42BF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A26BD4C">
      <w:start w:val="1"/>
      <w:numFmt w:val="lowerRoman"/>
      <w:lvlText w:val="(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82CF3"/>
    <w:multiLevelType w:val="hybridMultilevel"/>
    <w:tmpl w:val="EDB61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65"/>
    <w:rsid w:val="00000EE8"/>
    <w:rsid w:val="00026C2A"/>
    <w:rsid w:val="000855D7"/>
    <w:rsid w:val="00091248"/>
    <w:rsid w:val="000D63BA"/>
    <w:rsid w:val="00124F8F"/>
    <w:rsid w:val="00133DA0"/>
    <w:rsid w:val="00166B10"/>
    <w:rsid w:val="001A39A6"/>
    <w:rsid w:val="001C62FF"/>
    <w:rsid w:val="002A363C"/>
    <w:rsid w:val="002D253C"/>
    <w:rsid w:val="003469ED"/>
    <w:rsid w:val="00366B49"/>
    <w:rsid w:val="003A4157"/>
    <w:rsid w:val="003B32CC"/>
    <w:rsid w:val="003B6BEB"/>
    <w:rsid w:val="003E30E7"/>
    <w:rsid w:val="003E40EE"/>
    <w:rsid w:val="003E73B3"/>
    <w:rsid w:val="00424920"/>
    <w:rsid w:val="00437C91"/>
    <w:rsid w:val="00493380"/>
    <w:rsid w:val="004A4CB4"/>
    <w:rsid w:val="004D3AED"/>
    <w:rsid w:val="004E0FD7"/>
    <w:rsid w:val="0051400C"/>
    <w:rsid w:val="005264A5"/>
    <w:rsid w:val="00530A7D"/>
    <w:rsid w:val="005530E0"/>
    <w:rsid w:val="0055529D"/>
    <w:rsid w:val="00580A69"/>
    <w:rsid w:val="00585203"/>
    <w:rsid w:val="005D108A"/>
    <w:rsid w:val="00606459"/>
    <w:rsid w:val="00612AB5"/>
    <w:rsid w:val="00617F00"/>
    <w:rsid w:val="0062361B"/>
    <w:rsid w:val="00643C60"/>
    <w:rsid w:val="00646906"/>
    <w:rsid w:val="00733396"/>
    <w:rsid w:val="00770BC0"/>
    <w:rsid w:val="007A3401"/>
    <w:rsid w:val="007F6F67"/>
    <w:rsid w:val="00825A26"/>
    <w:rsid w:val="008953B4"/>
    <w:rsid w:val="008B1008"/>
    <w:rsid w:val="008D45F3"/>
    <w:rsid w:val="00915532"/>
    <w:rsid w:val="00920993"/>
    <w:rsid w:val="00937371"/>
    <w:rsid w:val="00957B27"/>
    <w:rsid w:val="009F398D"/>
    <w:rsid w:val="00A42B34"/>
    <w:rsid w:val="00A50BD5"/>
    <w:rsid w:val="00AD34C0"/>
    <w:rsid w:val="00B0322E"/>
    <w:rsid w:val="00BE2207"/>
    <w:rsid w:val="00C201A0"/>
    <w:rsid w:val="00C35FB3"/>
    <w:rsid w:val="00C361B9"/>
    <w:rsid w:val="00CB1B58"/>
    <w:rsid w:val="00D63DB4"/>
    <w:rsid w:val="00DA4E35"/>
    <w:rsid w:val="00DC3D69"/>
    <w:rsid w:val="00E52094"/>
    <w:rsid w:val="00E82ED2"/>
    <w:rsid w:val="00EC1461"/>
    <w:rsid w:val="00EC51BF"/>
    <w:rsid w:val="00F31C65"/>
    <w:rsid w:val="00F60D12"/>
    <w:rsid w:val="00FD00E6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0EE"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0EE"/>
    <w:pPr>
      <w:spacing w:before="120" w:after="120"/>
      <w:outlineLvl w:val="2"/>
    </w:pPr>
    <w:rPr>
      <w:b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3E40EE"/>
    <w:pPr>
      <w:spacing w:before="120" w:after="120"/>
      <w:outlineLvl w:val="3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C6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">
    <w:name w:val="Body Text"/>
    <w:basedOn w:val="Normal"/>
    <w:link w:val="BodyTextChar"/>
    <w:rsid w:val="00F31C65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F31C6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31C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1C65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E3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40EE"/>
    <w:pPr>
      <w:spacing w:before="120" w:after="1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3E40EE"/>
    <w:rPr>
      <w:rFonts w:ascii="Times New Roman" w:eastAsia="Times New Roman" w:hAnsi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4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40EE"/>
    <w:rPr>
      <w:rFonts w:ascii="Times New Roman" w:eastAsia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E40EE"/>
    <w:rPr>
      <w:rFonts w:ascii="Times New Roman" w:eastAsia="Times New Roman" w:hAnsi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0EE"/>
    <w:rPr>
      <w:rFonts w:ascii="Times New Roman" w:eastAsia="Times New Roman" w:hAnsi="Times New Roman"/>
      <w:i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0EE"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0EE"/>
    <w:pPr>
      <w:spacing w:before="120" w:after="120"/>
      <w:outlineLvl w:val="2"/>
    </w:pPr>
    <w:rPr>
      <w:b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3E40EE"/>
    <w:pPr>
      <w:spacing w:before="120" w:after="120"/>
      <w:outlineLvl w:val="3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C6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">
    <w:name w:val="Body Text"/>
    <w:basedOn w:val="Normal"/>
    <w:link w:val="BodyTextChar"/>
    <w:rsid w:val="00F31C65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F31C6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31C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1C65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E3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40EE"/>
    <w:pPr>
      <w:spacing w:before="120" w:after="1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3E40EE"/>
    <w:rPr>
      <w:rFonts w:ascii="Times New Roman" w:eastAsia="Times New Roman" w:hAnsi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4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40EE"/>
    <w:rPr>
      <w:rFonts w:ascii="Times New Roman" w:eastAsia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E40EE"/>
    <w:rPr>
      <w:rFonts w:ascii="Times New Roman" w:eastAsia="Times New Roman" w:hAnsi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0EE"/>
    <w:rPr>
      <w:rFonts w:ascii="Times New Roman" w:eastAsia="Times New Roman" w:hAnsi="Times New Roman"/>
      <w:i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5F8BE0-4133-4961-8F98-7093C397DAF8}"/>
</file>

<file path=customXml/itemProps2.xml><?xml version="1.0" encoding="utf-8"?>
<ds:datastoreItem xmlns:ds="http://schemas.openxmlformats.org/officeDocument/2006/customXml" ds:itemID="{D962D992-7CE6-45C8-A4F7-C1147E9F5086}"/>
</file>

<file path=customXml/itemProps3.xml><?xml version="1.0" encoding="utf-8"?>
<ds:datastoreItem xmlns:ds="http://schemas.openxmlformats.org/officeDocument/2006/customXml" ds:itemID="{53DB9B1F-FD59-4E1B-A046-BAA9C80E0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BlinkyBillThe Movie-ReviewBoardDecisionFinal</dc:title>
  <dc:creator/>
  <cp:lastModifiedBy/>
  <cp:revision>1</cp:revision>
  <dcterms:created xsi:type="dcterms:W3CDTF">2015-09-30T23:49:00Z</dcterms:created>
  <dcterms:modified xsi:type="dcterms:W3CDTF">2015-09-30T23:50:00Z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0x010100BCB8ACACA135A847B1FBDD711F7AFF6A</vt:lpwstr>
  </property>
  <property fmtid="{D5CDD505-2E9C-101B-9397-08002B2CF9AE}" pid="3" name="PublishingPageContent">
    <vt:lpwstr/>
  </property>
  <property fmtid="{D5CDD505-2E9C-101B-9397-08002B2CF9AE}" pid="4" name="PublishingContact">
    <vt:lpwstr/>
  </property>
  <property fmtid="{D5CDD505-2E9C-101B-9397-08002B2CF9AE}" pid="6" name="Order">
    <vt:r8>172400</vt:r8>
  </property>
  <property fmtid="{D5CDD505-2E9C-101B-9397-08002B2CF9AE}" pid="7" name="PublishingRollupImage">
    <vt:lpwstr/>
  </property>
  <property fmtid="{D5CDD505-2E9C-101B-9397-08002B2CF9AE}" pid="8" name="Classification Journey Group">
    <vt:lpwstr/>
  </property>
  <property fmtid="{D5CDD505-2E9C-101B-9397-08002B2CF9AE}" pid="9" name="Classification Page Audience">
    <vt:lpwstr/>
  </property>
  <property fmtid="{D5CDD505-2E9C-101B-9397-08002B2CF9AE}" pid="10" name="ArticleByLine">
    <vt:lpwstr/>
  </property>
  <property fmtid="{D5CDD505-2E9C-101B-9397-08002B2CF9AE}" pid="11" name="PublishingImageCaption">
    <vt:lpwstr/>
  </property>
  <property fmtid="{D5CDD505-2E9C-101B-9397-08002B2CF9AE}" pid="12" name="PublishingContactEmail">
    <vt:lpwstr/>
  </property>
  <property fmtid="{D5CDD505-2E9C-101B-9397-08002B2CF9AE}" pid="13" name="xd_Signature">
    <vt:bool>false</vt:bool>
  </property>
  <property fmtid="{D5CDD505-2E9C-101B-9397-08002B2CF9AE}" pid="14" name="PublishingPageImage">
    <vt:lpwstr/>
  </property>
  <property fmtid="{D5CDD505-2E9C-101B-9397-08002B2CF9AE}" pid="15" name="SummaryLinks">
    <vt:lpwstr/>
  </property>
  <property fmtid="{D5CDD505-2E9C-101B-9397-08002B2CF9AE}" pid="16" name="PublishingVariationGroupID">
    <vt:lpwstr/>
  </property>
  <property fmtid="{D5CDD505-2E9C-101B-9397-08002B2CF9AE}" pid="17" name="PublishingContactPicture">
    <vt:lpwstr/>
  </property>
  <property fmtid="{D5CDD505-2E9C-101B-9397-08002B2CF9AE}" pid="18" name="xd_ProgID">
    <vt:lpwstr/>
  </property>
  <property fmtid="{D5CDD505-2E9C-101B-9397-08002B2CF9AE}" pid="19" name="PublishingVariationRelationshipLinkFieldID">
    <vt:lpwstr/>
  </property>
  <property fmtid="{D5CDD505-2E9C-101B-9397-08002B2CF9AE}" pid="20" name="PublishingContactName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ments">
    <vt:lpwstr/>
  </property>
  <property fmtid="{D5CDD505-2E9C-101B-9397-08002B2CF9AE}" pid="24" name="PublishingPageLayout">
    <vt:lpwstr/>
  </property>
  <property fmtid="{D5CDD505-2E9C-101B-9397-08002B2CF9AE}" pid="25" name="HeaderStyleDefinition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