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7277A" w14:textId="78EC1263" w:rsidR="00203702" w:rsidRDefault="00203702" w:rsidP="002229F7">
      <w:pPr>
        <w:spacing w:before="360" w:after="1440"/>
      </w:pPr>
      <w:r>
        <w:rPr>
          <w:noProof/>
          <w:lang w:eastAsia="en-AU"/>
        </w:rPr>
        <w:drawing>
          <wp:anchor distT="0" distB="0" distL="114300" distR="114300" simplePos="0" relativeHeight="251659264" behindDoc="1" locked="1" layoutInCell="1" allowOverlap="1" wp14:anchorId="652F09DA" wp14:editId="5899CAB5">
            <wp:simplePos x="0" y="0"/>
            <wp:positionH relativeFrom="page">
              <wp:posOffset>6350</wp:posOffset>
            </wp:positionH>
            <wp:positionV relativeFrom="page">
              <wp:posOffset>0</wp:posOffset>
            </wp:positionV>
            <wp:extent cx="7558405" cy="19431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405" cy="1943100"/>
                    </a:xfrm>
                    <a:prstGeom prst="rect">
                      <a:avLst/>
                    </a:prstGeom>
                  </pic:spPr>
                </pic:pic>
              </a:graphicData>
            </a:graphic>
            <wp14:sizeRelH relativeFrom="margin">
              <wp14:pctWidth>0</wp14:pctWidth>
            </wp14:sizeRelH>
            <wp14:sizeRelV relativeFrom="margin">
              <wp14:pctHeight>0</wp14:pctHeight>
            </wp14:sizeRelV>
          </wp:anchor>
        </w:drawing>
      </w:r>
      <w:r w:rsidR="00F82865">
        <w:t>l</w:t>
      </w:r>
      <w:r>
        <w:rPr>
          <w:noProof/>
          <w:lang w:eastAsia="en-AU"/>
        </w:rPr>
        <w:drawing>
          <wp:inline distT="0" distB="0" distL="0" distR="0" wp14:anchorId="1F026BC8" wp14:editId="3AED8BF5">
            <wp:extent cx="6389280" cy="7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9280" cy="712800"/>
                    </a:xfrm>
                    <a:prstGeom prst="rect">
                      <a:avLst/>
                    </a:prstGeom>
                  </pic:spPr>
                </pic:pic>
              </a:graphicData>
            </a:graphic>
          </wp:inline>
        </w:drawing>
      </w:r>
    </w:p>
    <w:sdt>
      <w:sdtPr>
        <w:alias w:val="Title"/>
        <w:tag w:val=""/>
        <w:id w:val="975726233"/>
        <w:placeholder>
          <w:docPart w:val="9FF3D0E862CE45C08F134ECDD0B58551"/>
        </w:placeholder>
        <w:dataBinding w:prefixMappings="xmlns:ns0='http://purl.org/dc/elements/1.1/' xmlns:ns1='http://schemas.openxmlformats.org/package/2006/metadata/core-properties' " w:xpath="/ns1:coreProperties[1]/ns0:title[1]" w:storeItemID="{6C3C8BC8-F283-45AE-878A-BAB7291924A1}"/>
        <w:text/>
      </w:sdtPr>
      <w:sdtContent>
        <w:p w14:paraId="5662759F" w14:textId="0FF51DDC" w:rsidR="00636118" w:rsidRPr="00BE3AD8" w:rsidRDefault="00641711" w:rsidP="004F77AA">
          <w:pPr>
            <w:pStyle w:val="Title"/>
            <w:spacing w:before="0"/>
          </w:pPr>
          <w:r>
            <w:t xml:space="preserve">Classification </w:t>
          </w:r>
          <w:r w:rsidR="00E616BD">
            <w:t>Portal – Reference Guide</w:t>
          </w:r>
          <w:r w:rsidR="00313EEE">
            <w:t xml:space="preserve"> for Applications</w:t>
          </w:r>
        </w:p>
      </w:sdtContent>
    </w:sdt>
    <w:sdt>
      <w:sdtPr>
        <w:alias w:val="Publish Date"/>
        <w:tag w:val=""/>
        <w:id w:val="452527336"/>
        <w:placeholder>
          <w:docPart w:val="B1023D8134894CB6BBD6CE4984AD4B54"/>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Content>
        <w:p w14:paraId="1A4729CF" w14:textId="712CA2E7" w:rsidR="00DE4FE2" w:rsidRDefault="007C7FC7" w:rsidP="00DE4FE2">
          <w:pPr>
            <w:pStyle w:val="CoverDate"/>
          </w:pPr>
          <w:r>
            <w:t>November 2022</w:t>
          </w:r>
          <w:r w:rsidR="00E436C4">
            <w:t xml:space="preserve"> (V1.0)</w:t>
          </w:r>
        </w:p>
      </w:sdtContent>
    </w:sdt>
    <w:sdt>
      <w:sdtPr>
        <w:rPr>
          <w:rFonts w:cstheme="minorBidi"/>
          <w:b w:val="0"/>
          <w:sz w:val="22"/>
          <w:u w:val="none"/>
        </w:rPr>
        <w:id w:val="1359081669"/>
        <w:docPartObj>
          <w:docPartGallery w:val="Table of Contents"/>
          <w:docPartUnique/>
        </w:docPartObj>
      </w:sdtPr>
      <w:sdtEndPr>
        <w:rPr>
          <w:bCs/>
          <w:noProof/>
        </w:rPr>
      </w:sdtEndPr>
      <w:sdtContent>
        <w:p w14:paraId="41499570" w14:textId="58C47901" w:rsidR="00DA063C" w:rsidRDefault="00987496">
          <w:pPr>
            <w:pStyle w:val="TOC1"/>
            <w:rPr>
              <w:rFonts w:eastAsiaTheme="minorEastAsia" w:cstheme="minorBidi"/>
              <w:b w:val="0"/>
              <w:noProof/>
              <w:color w:val="auto"/>
              <w:sz w:val="22"/>
              <w:u w:val="none"/>
              <w:lang w:eastAsia="en-AU"/>
            </w:rPr>
          </w:pPr>
          <w:r>
            <w:fldChar w:fldCharType="begin"/>
          </w:r>
          <w:r>
            <w:instrText xml:space="preserve"> TOC \o "1-3" \h \z \u </w:instrText>
          </w:r>
          <w:r>
            <w:fldChar w:fldCharType="separate"/>
          </w:r>
          <w:hyperlink w:anchor="_Toc119680894" w:history="1">
            <w:r w:rsidR="00DA063C" w:rsidRPr="005F55E2">
              <w:rPr>
                <w:rStyle w:val="Hyperlink"/>
                <w:noProof/>
              </w:rPr>
              <w:t>Introduction</w:t>
            </w:r>
            <w:r w:rsidR="00DA063C">
              <w:rPr>
                <w:noProof/>
                <w:webHidden/>
              </w:rPr>
              <w:tab/>
            </w:r>
            <w:r w:rsidR="00DA063C">
              <w:rPr>
                <w:noProof/>
                <w:webHidden/>
              </w:rPr>
              <w:fldChar w:fldCharType="begin"/>
            </w:r>
            <w:r w:rsidR="00DA063C">
              <w:rPr>
                <w:noProof/>
                <w:webHidden/>
              </w:rPr>
              <w:instrText xml:space="preserve"> PAGEREF _Toc119680894 \h </w:instrText>
            </w:r>
            <w:r w:rsidR="00DA063C">
              <w:rPr>
                <w:noProof/>
                <w:webHidden/>
              </w:rPr>
            </w:r>
            <w:r w:rsidR="00DA063C">
              <w:rPr>
                <w:noProof/>
                <w:webHidden/>
              </w:rPr>
              <w:fldChar w:fldCharType="separate"/>
            </w:r>
            <w:r w:rsidR="00E436C4">
              <w:rPr>
                <w:noProof/>
                <w:webHidden/>
              </w:rPr>
              <w:t>1</w:t>
            </w:r>
            <w:r w:rsidR="00DA063C">
              <w:rPr>
                <w:noProof/>
                <w:webHidden/>
              </w:rPr>
              <w:fldChar w:fldCharType="end"/>
            </w:r>
          </w:hyperlink>
        </w:p>
        <w:p w14:paraId="3EF6CCBE" w14:textId="649C0F98" w:rsidR="00DA063C" w:rsidRDefault="00E436C4">
          <w:pPr>
            <w:pStyle w:val="TOC1"/>
            <w:rPr>
              <w:rFonts w:eastAsiaTheme="minorEastAsia" w:cstheme="minorBidi"/>
              <w:b w:val="0"/>
              <w:noProof/>
              <w:color w:val="auto"/>
              <w:sz w:val="22"/>
              <w:u w:val="none"/>
              <w:lang w:eastAsia="en-AU"/>
            </w:rPr>
          </w:pPr>
          <w:hyperlink w:anchor="_Toc119680895" w:history="1">
            <w:r w:rsidR="00DA063C" w:rsidRPr="005F55E2">
              <w:rPr>
                <w:rStyle w:val="Hyperlink"/>
                <w:noProof/>
              </w:rPr>
              <w:t>Applications – Starting Point</w:t>
            </w:r>
            <w:r w:rsidR="00DA063C">
              <w:rPr>
                <w:noProof/>
                <w:webHidden/>
              </w:rPr>
              <w:tab/>
            </w:r>
            <w:r w:rsidR="00DA063C">
              <w:rPr>
                <w:noProof/>
                <w:webHidden/>
              </w:rPr>
              <w:fldChar w:fldCharType="begin"/>
            </w:r>
            <w:r w:rsidR="00DA063C">
              <w:rPr>
                <w:noProof/>
                <w:webHidden/>
              </w:rPr>
              <w:instrText xml:space="preserve"> PAGEREF _Toc119680895 \h </w:instrText>
            </w:r>
            <w:r w:rsidR="00DA063C">
              <w:rPr>
                <w:noProof/>
                <w:webHidden/>
              </w:rPr>
            </w:r>
            <w:r w:rsidR="00DA063C">
              <w:rPr>
                <w:noProof/>
                <w:webHidden/>
              </w:rPr>
              <w:fldChar w:fldCharType="separate"/>
            </w:r>
            <w:r>
              <w:rPr>
                <w:noProof/>
                <w:webHidden/>
              </w:rPr>
              <w:t>2</w:t>
            </w:r>
            <w:r w:rsidR="00DA063C">
              <w:rPr>
                <w:noProof/>
                <w:webHidden/>
              </w:rPr>
              <w:fldChar w:fldCharType="end"/>
            </w:r>
          </w:hyperlink>
        </w:p>
        <w:p w14:paraId="1D1973CF" w14:textId="29BA7B84" w:rsidR="00DA063C" w:rsidRDefault="00E436C4">
          <w:pPr>
            <w:pStyle w:val="TOC1"/>
            <w:rPr>
              <w:rFonts w:eastAsiaTheme="minorEastAsia" w:cstheme="minorBidi"/>
              <w:b w:val="0"/>
              <w:noProof/>
              <w:color w:val="auto"/>
              <w:sz w:val="22"/>
              <w:u w:val="none"/>
              <w:lang w:eastAsia="en-AU"/>
            </w:rPr>
          </w:pPr>
          <w:hyperlink w:anchor="_Toc119680896" w:history="1">
            <w:r w:rsidR="00DA063C" w:rsidRPr="005F55E2">
              <w:rPr>
                <w:rStyle w:val="Hyperlink"/>
                <w:noProof/>
              </w:rPr>
              <w:t>Public Exhibition (Cinema)</w:t>
            </w:r>
            <w:r w:rsidR="00DA063C">
              <w:rPr>
                <w:noProof/>
                <w:webHidden/>
              </w:rPr>
              <w:tab/>
            </w:r>
            <w:r w:rsidR="00DA063C">
              <w:rPr>
                <w:noProof/>
                <w:webHidden/>
              </w:rPr>
              <w:fldChar w:fldCharType="begin"/>
            </w:r>
            <w:r w:rsidR="00DA063C">
              <w:rPr>
                <w:noProof/>
                <w:webHidden/>
              </w:rPr>
              <w:instrText xml:space="preserve"> PAGEREF _Toc119680896 \h </w:instrText>
            </w:r>
            <w:r w:rsidR="00DA063C">
              <w:rPr>
                <w:noProof/>
                <w:webHidden/>
              </w:rPr>
            </w:r>
            <w:r w:rsidR="00DA063C">
              <w:rPr>
                <w:noProof/>
                <w:webHidden/>
              </w:rPr>
              <w:fldChar w:fldCharType="separate"/>
            </w:r>
            <w:r>
              <w:rPr>
                <w:noProof/>
                <w:webHidden/>
              </w:rPr>
              <w:t>3</w:t>
            </w:r>
            <w:r w:rsidR="00DA063C">
              <w:rPr>
                <w:noProof/>
                <w:webHidden/>
              </w:rPr>
              <w:fldChar w:fldCharType="end"/>
            </w:r>
          </w:hyperlink>
        </w:p>
        <w:p w14:paraId="747C9D6B" w14:textId="0187600C" w:rsidR="00DA063C" w:rsidRDefault="00E436C4">
          <w:pPr>
            <w:pStyle w:val="TOC1"/>
            <w:rPr>
              <w:rFonts w:eastAsiaTheme="minorEastAsia" w:cstheme="minorBidi"/>
              <w:b w:val="0"/>
              <w:noProof/>
              <w:color w:val="auto"/>
              <w:sz w:val="22"/>
              <w:u w:val="none"/>
              <w:lang w:eastAsia="en-AU"/>
            </w:rPr>
          </w:pPr>
          <w:hyperlink w:anchor="_Toc119680897" w:history="1">
            <w:r w:rsidR="00DA063C" w:rsidRPr="005F55E2">
              <w:rPr>
                <w:rStyle w:val="Hyperlink"/>
                <w:noProof/>
              </w:rPr>
              <w:t>DVD, Blu-ray, online Streaming services and On demand (includes ACAs and ATSAs)</w:t>
            </w:r>
            <w:r w:rsidR="00DA063C">
              <w:rPr>
                <w:noProof/>
                <w:webHidden/>
              </w:rPr>
              <w:tab/>
            </w:r>
            <w:r w:rsidR="00DA063C">
              <w:rPr>
                <w:noProof/>
                <w:webHidden/>
              </w:rPr>
              <w:fldChar w:fldCharType="begin"/>
            </w:r>
            <w:r w:rsidR="00DA063C">
              <w:rPr>
                <w:noProof/>
                <w:webHidden/>
              </w:rPr>
              <w:instrText xml:space="preserve"> PAGEREF _Toc119680897 \h </w:instrText>
            </w:r>
            <w:r w:rsidR="00DA063C">
              <w:rPr>
                <w:noProof/>
                <w:webHidden/>
              </w:rPr>
            </w:r>
            <w:r w:rsidR="00DA063C">
              <w:rPr>
                <w:noProof/>
                <w:webHidden/>
              </w:rPr>
              <w:fldChar w:fldCharType="separate"/>
            </w:r>
            <w:r>
              <w:rPr>
                <w:noProof/>
                <w:webHidden/>
              </w:rPr>
              <w:t>8</w:t>
            </w:r>
            <w:r w:rsidR="00DA063C">
              <w:rPr>
                <w:noProof/>
                <w:webHidden/>
              </w:rPr>
              <w:fldChar w:fldCharType="end"/>
            </w:r>
          </w:hyperlink>
        </w:p>
        <w:p w14:paraId="6BB00E2D" w14:textId="585C0A1C" w:rsidR="00DA063C" w:rsidRDefault="00E436C4">
          <w:pPr>
            <w:pStyle w:val="TOC2"/>
            <w:tabs>
              <w:tab w:val="right" w:pos="9854"/>
            </w:tabs>
            <w:rPr>
              <w:rFonts w:eastAsiaTheme="minorEastAsia"/>
              <w:noProof/>
              <w:color w:val="auto"/>
              <w:lang w:eastAsia="en-AU"/>
            </w:rPr>
          </w:pPr>
          <w:hyperlink w:anchor="_Toc119680898" w:history="1">
            <w:r w:rsidR="00DA063C" w:rsidRPr="005F55E2">
              <w:rPr>
                <w:rStyle w:val="Hyperlink"/>
                <w:noProof/>
              </w:rPr>
              <w:t>No assessor report (FO Application)</w:t>
            </w:r>
            <w:r w:rsidR="00DA063C">
              <w:rPr>
                <w:noProof/>
                <w:webHidden/>
              </w:rPr>
              <w:tab/>
            </w:r>
            <w:r w:rsidR="00DA063C">
              <w:rPr>
                <w:noProof/>
                <w:webHidden/>
              </w:rPr>
              <w:fldChar w:fldCharType="begin"/>
            </w:r>
            <w:r w:rsidR="00DA063C">
              <w:rPr>
                <w:noProof/>
                <w:webHidden/>
              </w:rPr>
              <w:instrText xml:space="preserve"> PAGEREF _Toc119680898 \h </w:instrText>
            </w:r>
            <w:r w:rsidR="00DA063C">
              <w:rPr>
                <w:noProof/>
                <w:webHidden/>
              </w:rPr>
            </w:r>
            <w:r w:rsidR="00DA063C">
              <w:rPr>
                <w:noProof/>
                <w:webHidden/>
              </w:rPr>
              <w:fldChar w:fldCharType="separate"/>
            </w:r>
            <w:r>
              <w:rPr>
                <w:noProof/>
                <w:webHidden/>
              </w:rPr>
              <w:t>11</w:t>
            </w:r>
            <w:r w:rsidR="00DA063C">
              <w:rPr>
                <w:noProof/>
                <w:webHidden/>
              </w:rPr>
              <w:fldChar w:fldCharType="end"/>
            </w:r>
          </w:hyperlink>
        </w:p>
        <w:p w14:paraId="5C1CBB5F" w14:textId="414D9F08" w:rsidR="00DA063C" w:rsidRDefault="00E436C4">
          <w:pPr>
            <w:pStyle w:val="TOC2"/>
            <w:tabs>
              <w:tab w:val="right" w:pos="9854"/>
            </w:tabs>
            <w:rPr>
              <w:rFonts w:eastAsiaTheme="minorEastAsia"/>
              <w:noProof/>
              <w:color w:val="auto"/>
              <w:lang w:eastAsia="en-AU"/>
            </w:rPr>
          </w:pPr>
          <w:hyperlink w:anchor="_Toc119680899" w:history="1">
            <w:r w:rsidR="00DA063C" w:rsidRPr="005F55E2">
              <w:rPr>
                <w:rStyle w:val="Hyperlink"/>
                <w:noProof/>
              </w:rPr>
              <w:t>ATSA Application</w:t>
            </w:r>
            <w:r w:rsidR="00DA063C">
              <w:rPr>
                <w:noProof/>
                <w:webHidden/>
              </w:rPr>
              <w:tab/>
            </w:r>
            <w:r w:rsidR="00DA063C">
              <w:rPr>
                <w:noProof/>
                <w:webHidden/>
              </w:rPr>
              <w:fldChar w:fldCharType="begin"/>
            </w:r>
            <w:r w:rsidR="00DA063C">
              <w:rPr>
                <w:noProof/>
                <w:webHidden/>
              </w:rPr>
              <w:instrText xml:space="preserve"> PAGEREF _Toc119680899 \h </w:instrText>
            </w:r>
            <w:r w:rsidR="00DA063C">
              <w:rPr>
                <w:noProof/>
                <w:webHidden/>
              </w:rPr>
            </w:r>
            <w:r w:rsidR="00DA063C">
              <w:rPr>
                <w:noProof/>
                <w:webHidden/>
              </w:rPr>
              <w:fldChar w:fldCharType="separate"/>
            </w:r>
            <w:r>
              <w:rPr>
                <w:noProof/>
                <w:webHidden/>
              </w:rPr>
              <w:t>16</w:t>
            </w:r>
            <w:r w:rsidR="00DA063C">
              <w:rPr>
                <w:noProof/>
                <w:webHidden/>
              </w:rPr>
              <w:fldChar w:fldCharType="end"/>
            </w:r>
          </w:hyperlink>
        </w:p>
        <w:p w14:paraId="554D226C" w14:textId="37B1A2F8" w:rsidR="00DA063C" w:rsidRDefault="00E436C4">
          <w:pPr>
            <w:pStyle w:val="TOC2"/>
            <w:tabs>
              <w:tab w:val="right" w:pos="9854"/>
            </w:tabs>
            <w:rPr>
              <w:rFonts w:eastAsiaTheme="minorEastAsia"/>
              <w:noProof/>
              <w:color w:val="auto"/>
              <w:lang w:eastAsia="en-AU"/>
            </w:rPr>
          </w:pPr>
          <w:hyperlink w:anchor="_Toc119680900" w:history="1">
            <w:r w:rsidR="00DA063C" w:rsidRPr="005F55E2">
              <w:rPr>
                <w:rStyle w:val="Hyperlink"/>
                <w:noProof/>
              </w:rPr>
              <w:t>Assessor Report – but not a TV Series (FO Application)</w:t>
            </w:r>
            <w:r w:rsidR="00DA063C">
              <w:rPr>
                <w:noProof/>
                <w:webHidden/>
              </w:rPr>
              <w:tab/>
            </w:r>
            <w:r w:rsidR="00DA063C">
              <w:rPr>
                <w:noProof/>
                <w:webHidden/>
              </w:rPr>
              <w:fldChar w:fldCharType="begin"/>
            </w:r>
            <w:r w:rsidR="00DA063C">
              <w:rPr>
                <w:noProof/>
                <w:webHidden/>
              </w:rPr>
              <w:instrText xml:space="preserve"> PAGEREF _Toc119680900 \h </w:instrText>
            </w:r>
            <w:r w:rsidR="00DA063C">
              <w:rPr>
                <w:noProof/>
                <w:webHidden/>
              </w:rPr>
            </w:r>
            <w:r w:rsidR="00DA063C">
              <w:rPr>
                <w:noProof/>
                <w:webHidden/>
              </w:rPr>
              <w:fldChar w:fldCharType="separate"/>
            </w:r>
            <w:r>
              <w:rPr>
                <w:noProof/>
                <w:webHidden/>
              </w:rPr>
              <w:t>28</w:t>
            </w:r>
            <w:r w:rsidR="00DA063C">
              <w:rPr>
                <w:noProof/>
                <w:webHidden/>
              </w:rPr>
              <w:fldChar w:fldCharType="end"/>
            </w:r>
          </w:hyperlink>
        </w:p>
        <w:p w14:paraId="0B2E6D31" w14:textId="23EEA1DF" w:rsidR="00DA063C" w:rsidRDefault="00E436C4">
          <w:pPr>
            <w:pStyle w:val="TOC2"/>
            <w:tabs>
              <w:tab w:val="right" w:pos="9854"/>
            </w:tabs>
            <w:rPr>
              <w:rFonts w:eastAsiaTheme="minorEastAsia"/>
              <w:noProof/>
              <w:color w:val="auto"/>
              <w:lang w:eastAsia="en-AU"/>
            </w:rPr>
          </w:pPr>
          <w:hyperlink w:anchor="_Toc119680901" w:history="1">
            <w:r w:rsidR="00DA063C" w:rsidRPr="005F55E2">
              <w:rPr>
                <w:rStyle w:val="Hyperlink"/>
                <w:noProof/>
              </w:rPr>
              <w:t>Additional Film Content Application (ACA)</w:t>
            </w:r>
            <w:r w:rsidR="00DA063C">
              <w:rPr>
                <w:noProof/>
                <w:webHidden/>
              </w:rPr>
              <w:tab/>
            </w:r>
            <w:r w:rsidR="00DA063C">
              <w:rPr>
                <w:noProof/>
                <w:webHidden/>
              </w:rPr>
              <w:fldChar w:fldCharType="begin"/>
            </w:r>
            <w:r w:rsidR="00DA063C">
              <w:rPr>
                <w:noProof/>
                <w:webHidden/>
              </w:rPr>
              <w:instrText xml:space="preserve"> PAGEREF _Toc119680901 \h </w:instrText>
            </w:r>
            <w:r w:rsidR="00DA063C">
              <w:rPr>
                <w:noProof/>
                <w:webHidden/>
              </w:rPr>
            </w:r>
            <w:r w:rsidR="00DA063C">
              <w:rPr>
                <w:noProof/>
                <w:webHidden/>
              </w:rPr>
              <w:fldChar w:fldCharType="separate"/>
            </w:r>
            <w:r>
              <w:rPr>
                <w:noProof/>
                <w:webHidden/>
              </w:rPr>
              <w:t>29</w:t>
            </w:r>
            <w:r w:rsidR="00DA063C">
              <w:rPr>
                <w:noProof/>
                <w:webHidden/>
              </w:rPr>
              <w:fldChar w:fldCharType="end"/>
            </w:r>
          </w:hyperlink>
        </w:p>
        <w:p w14:paraId="0F1FB01E" w14:textId="58D81630" w:rsidR="00DA063C" w:rsidRDefault="00E436C4">
          <w:pPr>
            <w:pStyle w:val="TOC1"/>
            <w:rPr>
              <w:rFonts w:eastAsiaTheme="minorEastAsia" w:cstheme="minorBidi"/>
              <w:b w:val="0"/>
              <w:noProof/>
              <w:color w:val="auto"/>
              <w:sz w:val="22"/>
              <w:u w:val="none"/>
              <w:lang w:eastAsia="en-AU"/>
            </w:rPr>
          </w:pPr>
          <w:hyperlink w:anchor="_Toc119680902" w:history="1">
            <w:r w:rsidR="00DA063C" w:rsidRPr="005F55E2">
              <w:rPr>
                <w:rStyle w:val="Hyperlink"/>
                <w:noProof/>
              </w:rPr>
              <w:t>Publications</w:t>
            </w:r>
            <w:r w:rsidR="00DA063C">
              <w:rPr>
                <w:noProof/>
                <w:webHidden/>
              </w:rPr>
              <w:tab/>
            </w:r>
            <w:r w:rsidR="00DA063C">
              <w:rPr>
                <w:noProof/>
                <w:webHidden/>
              </w:rPr>
              <w:fldChar w:fldCharType="begin"/>
            </w:r>
            <w:r w:rsidR="00DA063C">
              <w:rPr>
                <w:noProof/>
                <w:webHidden/>
              </w:rPr>
              <w:instrText xml:space="preserve"> PAGEREF _Toc119680902 \h </w:instrText>
            </w:r>
            <w:r w:rsidR="00DA063C">
              <w:rPr>
                <w:noProof/>
                <w:webHidden/>
              </w:rPr>
            </w:r>
            <w:r w:rsidR="00DA063C">
              <w:rPr>
                <w:noProof/>
                <w:webHidden/>
              </w:rPr>
              <w:fldChar w:fldCharType="separate"/>
            </w:r>
            <w:r>
              <w:rPr>
                <w:noProof/>
                <w:webHidden/>
              </w:rPr>
              <w:t>33</w:t>
            </w:r>
            <w:r w:rsidR="00DA063C">
              <w:rPr>
                <w:noProof/>
                <w:webHidden/>
              </w:rPr>
              <w:fldChar w:fldCharType="end"/>
            </w:r>
          </w:hyperlink>
        </w:p>
        <w:p w14:paraId="4DB43508" w14:textId="21DCB874" w:rsidR="00DA063C" w:rsidRDefault="00E436C4">
          <w:pPr>
            <w:pStyle w:val="TOC1"/>
            <w:rPr>
              <w:rFonts w:eastAsiaTheme="minorEastAsia" w:cstheme="minorBidi"/>
              <w:b w:val="0"/>
              <w:noProof/>
              <w:color w:val="auto"/>
              <w:sz w:val="22"/>
              <w:u w:val="none"/>
              <w:lang w:eastAsia="en-AU"/>
            </w:rPr>
          </w:pPr>
          <w:hyperlink w:anchor="_Toc119680903" w:history="1">
            <w:r w:rsidR="00DA063C" w:rsidRPr="005F55E2">
              <w:rPr>
                <w:rStyle w:val="Hyperlink"/>
                <w:noProof/>
              </w:rPr>
              <w:t>Title Changes – Film, Games, Publications</w:t>
            </w:r>
            <w:r w:rsidR="00DA063C">
              <w:rPr>
                <w:noProof/>
                <w:webHidden/>
              </w:rPr>
              <w:tab/>
            </w:r>
            <w:r w:rsidR="00DA063C">
              <w:rPr>
                <w:noProof/>
                <w:webHidden/>
              </w:rPr>
              <w:fldChar w:fldCharType="begin"/>
            </w:r>
            <w:r w:rsidR="00DA063C">
              <w:rPr>
                <w:noProof/>
                <w:webHidden/>
              </w:rPr>
              <w:instrText xml:space="preserve"> PAGEREF _Toc119680903 \h </w:instrText>
            </w:r>
            <w:r w:rsidR="00DA063C">
              <w:rPr>
                <w:noProof/>
                <w:webHidden/>
              </w:rPr>
            </w:r>
            <w:r w:rsidR="00DA063C">
              <w:rPr>
                <w:noProof/>
                <w:webHidden/>
              </w:rPr>
              <w:fldChar w:fldCharType="separate"/>
            </w:r>
            <w:r>
              <w:rPr>
                <w:noProof/>
                <w:webHidden/>
              </w:rPr>
              <w:t>37</w:t>
            </w:r>
            <w:r w:rsidR="00DA063C">
              <w:rPr>
                <w:noProof/>
                <w:webHidden/>
              </w:rPr>
              <w:fldChar w:fldCharType="end"/>
            </w:r>
          </w:hyperlink>
        </w:p>
        <w:p w14:paraId="15634E59" w14:textId="4293272F" w:rsidR="00DA063C" w:rsidRDefault="00E436C4">
          <w:pPr>
            <w:pStyle w:val="TOC1"/>
            <w:rPr>
              <w:rFonts w:eastAsiaTheme="minorEastAsia" w:cstheme="minorBidi"/>
              <w:b w:val="0"/>
              <w:noProof/>
              <w:color w:val="auto"/>
              <w:sz w:val="22"/>
              <w:u w:val="none"/>
              <w:lang w:eastAsia="en-AU"/>
            </w:rPr>
          </w:pPr>
          <w:hyperlink w:anchor="_Toc119680904" w:history="1">
            <w:r w:rsidR="00DA063C" w:rsidRPr="005F55E2">
              <w:rPr>
                <w:rStyle w:val="Hyperlink"/>
                <w:noProof/>
              </w:rPr>
              <w:t>Event Application</w:t>
            </w:r>
            <w:r w:rsidR="00DA063C">
              <w:rPr>
                <w:noProof/>
                <w:webHidden/>
              </w:rPr>
              <w:tab/>
            </w:r>
            <w:r w:rsidR="00DA063C">
              <w:rPr>
                <w:noProof/>
                <w:webHidden/>
              </w:rPr>
              <w:fldChar w:fldCharType="begin"/>
            </w:r>
            <w:r w:rsidR="00DA063C">
              <w:rPr>
                <w:noProof/>
                <w:webHidden/>
              </w:rPr>
              <w:instrText xml:space="preserve"> PAGEREF _Toc119680904 \h </w:instrText>
            </w:r>
            <w:r w:rsidR="00DA063C">
              <w:rPr>
                <w:noProof/>
                <w:webHidden/>
              </w:rPr>
            </w:r>
            <w:r w:rsidR="00DA063C">
              <w:rPr>
                <w:noProof/>
                <w:webHidden/>
              </w:rPr>
              <w:fldChar w:fldCharType="separate"/>
            </w:r>
            <w:r>
              <w:rPr>
                <w:noProof/>
                <w:webHidden/>
              </w:rPr>
              <w:t>38</w:t>
            </w:r>
            <w:r w:rsidR="00DA063C">
              <w:rPr>
                <w:noProof/>
                <w:webHidden/>
              </w:rPr>
              <w:fldChar w:fldCharType="end"/>
            </w:r>
          </w:hyperlink>
        </w:p>
        <w:p w14:paraId="1DC16907" w14:textId="69C9BC54" w:rsidR="00DA063C" w:rsidRDefault="00E436C4">
          <w:pPr>
            <w:pStyle w:val="TOC1"/>
            <w:rPr>
              <w:rFonts w:eastAsiaTheme="minorEastAsia" w:cstheme="minorBidi"/>
              <w:b w:val="0"/>
              <w:noProof/>
              <w:color w:val="auto"/>
              <w:sz w:val="22"/>
              <w:u w:val="none"/>
              <w:lang w:eastAsia="en-AU"/>
            </w:rPr>
          </w:pPr>
          <w:hyperlink w:anchor="_Toc119680905" w:history="1">
            <w:r w:rsidR="00DA063C" w:rsidRPr="005F55E2">
              <w:rPr>
                <w:rStyle w:val="Hyperlink"/>
                <w:noProof/>
              </w:rPr>
              <w:t>Reviews – Film, Games, Publications</w:t>
            </w:r>
            <w:r w:rsidR="00DA063C">
              <w:rPr>
                <w:noProof/>
                <w:webHidden/>
              </w:rPr>
              <w:tab/>
            </w:r>
            <w:r w:rsidR="00DA063C">
              <w:rPr>
                <w:noProof/>
                <w:webHidden/>
              </w:rPr>
              <w:fldChar w:fldCharType="begin"/>
            </w:r>
            <w:r w:rsidR="00DA063C">
              <w:rPr>
                <w:noProof/>
                <w:webHidden/>
              </w:rPr>
              <w:instrText xml:space="preserve"> PAGEREF _Toc119680905 \h </w:instrText>
            </w:r>
            <w:r w:rsidR="00DA063C">
              <w:rPr>
                <w:noProof/>
                <w:webHidden/>
              </w:rPr>
            </w:r>
            <w:r w:rsidR="00DA063C">
              <w:rPr>
                <w:noProof/>
                <w:webHidden/>
              </w:rPr>
              <w:fldChar w:fldCharType="separate"/>
            </w:r>
            <w:r>
              <w:rPr>
                <w:noProof/>
                <w:webHidden/>
              </w:rPr>
              <w:t>42</w:t>
            </w:r>
            <w:r w:rsidR="00DA063C">
              <w:rPr>
                <w:noProof/>
                <w:webHidden/>
              </w:rPr>
              <w:fldChar w:fldCharType="end"/>
            </w:r>
          </w:hyperlink>
        </w:p>
        <w:p w14:paraId="1FE6E9F7" w14:textId="0286C2EB" w:rsidR="00DA063C" w:rsidRDefault="00E436C4">
          <w:pPr>
            <w:pStyle w:val="TOC1"/>
            <w:rPr>
              <w:rFonts w:eastAsiaTheme="minorEastAsia" w:cstheme="minorBidi"/>
              <w:b w:val="0"/>
              <w:noProof/>
              <w:color w:val="auto"/>
              <w:sz w:val="22"/>
              <w:u w:val="none"/>
              <w:lang w:eastAsia="en-AU"/>
            </w:rPr>
          </w:pPr>
          <w:hyperlink w:anchor="_Toc119680906" w:history="1">
            <w:r w:rsidR="00DA063C" w:rsidRPr="005F55E2">
              <w:rPr>
                <w:rStyle w:val="Hyperlink"/>
                <w:noProof/>
              </w:rPr>
              <w:t>Advertising – Film and Games</w:t>
            </w:r>
            <w:r w:rsidR="00DA063C">
              <w:rPr>
                <w:noProof/>
                <w:webHidden/>
              </w:rPr>
              <w:tab/>
            </w:r>
            <w:r w:rsidR="00DA063C">
              <w:rPr>
                <w:noProof/>
                <w:webHidden/>
              </w:rPr>
              <w:fldChar w:fldCharType="begin"/>
            </w:r>
            <w:r w:rsidR="00DA063C">
              <w:rPr>
                <w:noProof/>
                <w:webHidden/>
              </w:rPr>
              <w:instrText xml:space="preserve"> PAGEREF _Toc119680906 \h </w:instrText>
            </w:r>
            <w:r w:rsidR="00DA063C">
              <w:rPr>
                <w:noProof/>
                <w:webHidden/>
              </w:rPr>
            </w:r>
            <w:r w:rsidR="00DA063C">
              <w:rPr>
                <w:noProof/>
                <w:webHidden/>
              </w:rPr>
              <w:fldChar w:fldCharType="separate"/>
            </w:r>
            <w:r>
              <w:rPr>
                <w:noProof/>
                <w:webHidden/>
              </w:rPr>
              <w:t>44</w:t>
            </w:r>
            <w:r w:rsidR="00DA063C">
              <w:rPr>
                <w:noProof/>
                <w:webHidden/>
              </w:rPr>
              <w:fldChar w:fldCharType="end"/>
            </w:r>
          </w:hyperlink>
        </w:p>
        <w:p w14:paraId="78AA79F3" w14:textId="4D48C24D" w:rsidR="00DA063C" w:rsidRDefault="00E436C4">
          <w:pPr>
            <w:pStyle w:val="TOC2"/>
            <w:tabs>
              <w:tab w:val="right" w:pos="9854"/>
            </w:tabs>
            <w:rPr>
              <w:rFonts w:eastAsiaTheme="minorEastAsia"/>
              <w:noProof/>
              <w:color w:val="auto"/>
              <w:lang w:eastAsia="en-AU"/>
            </w:rPr>
          </w:pPr>
          <w:hyperlink w:anchor="_Toc119680907" w:history="1">
            <w:r w:rsidR="00DA063C" w:rsidRPr="005F55E2">
              <w:rPr>
                <w:rStyle w:val="Hyperlink"/>
                <w:noProof/>
              </w:rPr>
              <w:t>Film</w:t>
            </w:r>
            <w:r w:rsidR="00DA063C">
              <w:rPr>
                <w:noProof/>
                <w:webHidden/>
              </w:rPr>
              <w:tab/>
            </w:r>
            <w:r w:rsidR="00DA063C">
              <w:rPr>
                <w:noProof/>
                <w:webHidden/>
              </w:rPr>
              <w:fldChar w:fldCharType="begin"/>
            </w:r>
            <w:r w:rsidR="00DA063C">
              <w:rPr>
                <w:noProof/>
                <w:webHidden/>
              </w:rPr>
              <w:instrText xml:space="preserve"> PAGEREF _Toc119680907 \h </w:instrText>
            </w:r>
            <w:r w:rsidR="00DA063C">
              <w:rPr>
                <w:noProof/>
                <w:webHidden/>
              </w:rPr>
            </w:r>
            <w:r w:rsidR="00DA063C">
              <w:rPr>
                <w:noProof/>
                <w:webHidden/>
              </w:rPr>
              <w:fldChar w:fldCharType="separate"/>
            </w:r>
            <w:r>
              <w:rPr>
                <w:noProof/>
                <w:webHidden/>
              </w:rPr>
              <w:t>44</w:t>
            </w:r>
            <w:r w:rsidR="00DA063C">
              <w:rPr>
                <w:noProof/>
                <w:webHidden/>
              </w:rPr>
              <w:fldChar w:fldCharType="end"/>
            </w:r>
          </w:hyperlink>
        </w:p>
        <w:p w14:paraId="3F155B95" w14:textId="371C32D1" w:rsidR="00DA063C" w:rsidRDefault="00E436C4">
          <w:pPr>
            <w:pStyle w:val="TOC2"/>
            <w:tabs>
              <w:tab w:val="right" w:pos="9854"/>
            </w:tabs>
            <w:rPr>
              <w:rFonts w:eastAsiaTheme="minorEastAsia"/>
              <w:noProof/>
              <w:color w:val="auto"/>
              <w:lang w:eastAsia="en-AU"/>
            </w:rPr>
          </w:pPr>
          <w:hyperlink w:anchor="_Toc119680908" w:history="1">
            <w:r w:rsidR="00DA063C" w:rsidRPr="005F55E2">
              <w:rPr>
                <w:rStyle w:val="Hyperlink"/>
                <w:noProof/>
              </w:rPr>
              <w:t>Games</w:t>
            </w:r>
            <w:r w:rsidR="00DA063C">
              <w:rPr>
                <w:noProof/>
                <w:webHidden/>
              </w:rPr>
              <w:tab/>
            </w:r>
            <w:r w:rsidR="00DA063C">
              <w:rPr>
                <w:noProof/>
                <w:webHidden/>
              </w:rPr>
              <w:fldChar w:fldCharType="begin"/>
            </w:r>
            <w:r w:rsidR="00DA063C">
              <w:rPr>
                <w:noProof/>
                <w:webHidden/>
              </w:rPr>
              <w:instrText xml:space="preserve"> PAGEREF _Toc119680908 \h </w:instrText>
            </w:r>
            <w:r w:rsidR="00DA063C">
              <w:rPr>
                <w:noProof/>
                <w:webHidden/>
              </w:rPr>
            </w:r>
            <w:r w:rsidR="00DA063C">
              <w:rPr>
                <w:noProof/>
                <w:webHidden/>
              </w:rPr>
              <w:fldChar w:fldCharType="separate"/>
            </w:r>
            <w:r>
              <w:rPr>
                <w:noProof/>
                <w:webHidden/>
              </w:rPr>
              <w:t>46</w:t>
            </w:r>
            <w:r w:rsidR="00DA063C">
              <w:rPr>
                <w:noProof/>
                <w:webHidden/>
              </w:rPr>
              <w:fldChar w:fldCharType="end"/>
            </w:r>
          </w:hyperlink>
        </w:p>
        <w:p w14:paraId="24967791" w14:textId="608DF700" w:rsidR="00987496" w:rsidRDefault="00987496">
          <w:r>
            <w:rPr>
              <w:b/>
              <w:bCs/>
              <w:noProof/>
            </w:rPr>
            <w:fldChar w:fldCharType="end"/>
          </w:r>
        </w:p>
      </w:sdtContent>
    </w:sdt>
    <w:p w14:paraId="3B75AB66" w14:textId="77777777" w:rsidR="00DE4FE2" w:rsidRDefault="00DE4FE2" w:rsidP="005B7B84">
      <w:pPr>
        <w:pBdr>
          <w:bottom w:val="single" w:sz="4" w:space="1" w:color="4939B0"/>
        </w:pBdr>
        <w:ind w:right="-201"/>
      </w:pPr>
    </w:p>
    <w:p w14:paraId="2C3D4AF6" w14:textId="77777777" w:rsidR="00E95BA5" w:rsidRDefault="00E95BA5" w:rsidP="00881779">
      <w:pPr>
        <w:pStyle w:val="Heading1"/>
      </w:pPr>
      <w:bookmarkStart w:id="0" w:name="_Toc49855348"/>
    </w:p>
    <w:p w14:paraId="208D68AA" w14:textId="77777777" w:rsidR="00E95BA5" w:rsidRDefault="00E95BA5" w:rsidP="00D02062">
      <w:pPr>
        <w:pStyle w:val="Heading1"/>
        <w:sectPr w:rsidR="00E95BA5" w:rsidSect="009E1C63">
          <w:headerReference w:type="even" r:id="rId14"/>
          <w:headerReference w:type="default" r:id="rId15"/>
          <w:footerReference w:type="even" r:id="rId16"/>
          <w:footerReference w:type="default" r:id="rId17"/>
          <w:footerReference w:type="first" r:id="rId18"/>
          <w:pgSz w:w="11906" w:h="16838" w:code="9"/>
          <w:pgMar w:top="340" w:right="1021" w:bottom="1021" w:left="1021" w:header="340" w:footer="397" w:gutter="0"/>
          <w:cols w:space="708"/>
          <w:titlePg/>
          <w:docGrid w:linePitch="360"/>
        </w:sectPr>
      </w:pPr>
    </w:p>
    <w:p w14:paraId="6BF50A5C" w14:textId="52E3EEA8" w:rsidR="005F794B" w:rsidRDefault="00E616BD" w:rsidP="00D02062">
      <w:pPr>
        <w:pStyle w:val="Heading1"/>
      </w:pPr>
      <w:bookmarkStart w:id="1" w:name="_Toc119680894"/>
      <w:bookmarkEnd w:id="0"/>
      <w:r>
        <w:t>Introduction</w:t>
      </w:r>
      <w:bookmarkEnd w:id="1"/>
    </w:p>
    <w:p w14:paraId="53821180" w14:textId="0995522E" w:rsidR="00E616BD" w:rsidRDefault="00E616BD" w:rsidP="00AD7684">
      <w:r>
        <w:t>The Portal gathers all relevant information for each application type</w:t>
      </w:r>
      <w:r w:rsidR="00060FBF">
        <w:t xml:space="preserve"> and the pathway through the system will depend on answers provided along the way</w:t>
      </w:r>
      <w:r>
        <w:t>.  This reference guide provides screenshots of each pathway and will be useful for those who want to anticipate the questions being asked.</w:t>
      </w:r>
    </w:p>
    <w:p w14:paraId="01E48638" w14:textId="1E675E3C" w:rsidR="00196B72" w:rsidRDefault="00196B72" w:rsidP="00AD7684">
      <w:r>
        <w:lastRenderedPageBreak/>
        <w:t>Key data entry fields are listed for each form so that they can be found when searching through the document.</w:t>
      </w:r>
    </w:p>
    <w:p w14:paraId="737E6984" w14:textId="640A96F7" w:rsidR="00E616BD" w:rsidRDefault="00E616BD" w:rsidP="00AD7684">
      <w:r>
        <w:t>Many pathways contain comm</w:t>
      </w:r>
      <w:r w:rsidR="00EE5FB6">
        <w:t>on</w:t>
      </w:r>
      <w:r>
        <w:t xml:space="preserve"> components and these are not repeated each tim</w:t>
      </w:r>
      <w:r w:rsidR="00196B72">
        <w:t>e</w:t>
      </w:r>
      <w:r>
        <w:t>.</w:t>
      </w:r>
    </w:p>
    <w:p w14:paraId="08DEFB8C" w14:textId="043FA090" w:rsidR="004067AA" w:rsidRDefault="004067AA" w:rsidP="00AD7684">
      <w:r>
        <w:t>This reference guide is not a full user manual for the Portal, it is designed to document the key application pathways only.</w:t>
      </w:r>
    </w:p>
    <w:p w14:paraId="4AF3329C" w14:textId="77777777" w:rsidR="004D4438" w:rsidRPr="004D4438" w:rsidRDefault="004D4438" w:rsidP="004D4438"/>
    <w:p w14:paraId="648F34AD" w14:textId="40A6B160" w:rsidR="00EF0502" w:rsidRDefault="00EF0502" w:rsidP="00EF0502">
      <w:pPr>
        <w:pStyle w:val="Heading1"/>
      </w:pPr>
      <w:bookmarkStart w:id="2" w:name="_Toc119680895"/>
      <w:r>
        <w:t xml:space="preserve">Applications – </w:t>
      </w:r>
      <w:r w:rsidR="004067AA">
        <w:t>Starting Point</w:t>
      </w:r>
      <w:bookmarkEnd w:id="2"/>
    </w:p>
    <w:p w14:paraId="28286151" w14:textId="77777777" w:rsidR="004067AA" w:rsidRDefault="004067AA" w:rsidP="00EF0502">
      <w:r>
        <w:t>Starting from the main dashboard, choose “Application Management”.</w:t>
      </w:r>
    </w:p>
    <w:p w14:paraId="4CF95CF5" w14:textId="3C381753" w:rsidR="004067AA" w:rsidRDefault="004067AA" w:rsidP="00EF0502">
      <w:r w:rsidRPr="004067AA">
        <w:rPr>
          <w:noProof/>
        </w:rPr>
        <w:drawing>
          <wp:inline distT="0" distB="0" distL="0" distR="0" wp14:anchorId="31A593B5" wp14:editId="6A16A555">
            <wp:extent cx="4751408" cy="1901719"/>
            <wp:effectExtent l="19050" t="19050" r="11430" b="228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3755" cy="1902658"/>
                    </a:xfrm>
                    <a:prstGeom prst="rect">
                      <a:avLst/>
                    </a:prstGeom>
                    <a:ln>
                      <a:solidFill>
                        <a:schemeClr val="accent1"/>
                      </a:solidFill>
                    </a:ln>
                  </pic:spPr>
                </pic:pic>
              </a:graphicData>
            </a:graphic>
          </wp:inline>
        </w:drawing>
      </w:r>
    </w:p>
    <w:p w14:paraId="4EE3B1FE" w14:textId="1D4F79DD" w:rsidR="004067AA" w:rsidRDefault="004067AA" w:rsidP="00EF0502">
      <w:r>
        <w:t>Next, choose “Create New Application”:</w:t>
      </w:r>
    </w:p>
    <w:p w14:paraId="0D02DDCE" w14:textId="54012515" w:rsidR="004067AA" w:rsidRDefault="004067AA" w:rsidP="00EF0502">
      <w:r>
        <w:rPr>
          <w:noProof/>
        </w:rPr>
        <w:drawing>
          <wp:inline distT="0" distB="0" distL="0" distR="0" wp14:anchorId="4AF86C1F" wp14:editId="581E0791">
            <wp:extent cx="5702593" cy="2038455"/>
            <wp:effectExtent l="19050" t="19050" r="12700"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2593" cy="2038455"/>
                    </a:xfrm>
                    <a:prstGeom prst="rect">
                      <a:avLst/>
                    </a:prstGeom>
                    <a:ln>
                      <a:solidFill>
                        <a:schemeClr val="accent1"/>
                      </a:solidFill>
                    </a:ln>
                  </pic:spPr>
                </pic:pic>
              </a:graphicData>
            </a:graphic>
          </wp:inline>
        </w:drawing>
      </w:r>
    </w:p>
    <w:p w14:paraId="62BF4F11" w14:textId="38CB9FB2" w:rsidR="00EF0502" w:rsidRDefault="004067AA" w:rsidP="00EF0502">
      <w:r>
        <w:t>From here, we can now choose between</w:t>
      </w:r>
      <w:r w:rsidR="0051481B">
        <w:t>:</w:t>
      </w:r>
    </w:p>
    <w:p w14:paraId="3E70A4F3" w14:textId="42F31E52" w:rsidR="0051481B" w:rsidRDefault="0051481B" w:rsidP="0051481B">
      <w:pPr>
        <w:pStyle w:val="ListParagraph"/>
        <w:numPr>
          <w:ilvl w:val="0"/>
          <w:numId w:val="32"/>
        </w:numPr>
      </w:pPr>
      <w:r>
        <w:t>Films for cinema, home entertainment and on demand;</w:t>
      </w:r>
    </w:p>
    <w:p w14:paraId="465A604E" w14:textId="4A4D0392" w:rsidR="0051481B" w:rsidRDefault="0051481B" w:rsidP="0051481B">
      <w:pPr>
        <w:pStyle w:val="ListParagraph"/>
        <w:numPr>
          <w:ilvl w:val="0"/>
          <w:numId w:val="32"/>
        </w:numPr>
      </w:pPr>
      <w:r>
        <w:t xml:space="preserve">Computer Games; </w:t>
      </w:r>
    </w:p>
    <w:p w14:paraId="06E9A84C" w14:textId="09039B02" w:rsidR="0051481B" w:rsidRPr="00EF0502" w:rsidRDefault="0051481B" w:rsidP="0051481B">
      <w:pPr>
        <w:pStyle w:val="ListParagraph"/>
        <w:numPr>
          <w:ilvl w:val="0"/>
          <w:numId w:val="32"/>
        </w:numPr>
      </w:pPr>
      <w:r>
        <w:t>Publications.</w:t>
      </w:r>
    </w:p>
    <w:p w14:paraId="294E9813" w14:textId="1E9023F6" w:rsidR="00EF0502" w:rsidRDefault="00EF0502" w:rsidP="00AD7684">
      <w:r w:rsidRPr="00EF0502">
        <w:rPr>
          <w:noProof/>
        </w:rPr>
        <w:drawing>
          <wp:inline distT="0" distB="0" distL="0" distR="0" wp14:anchorId="1AC05555" wp14:editId="61340516">
            <wp:extent cx="3894571" cy="2034937"/>
            <wp:effectExtent l="19050" t="19050" r="1079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7684" cy="2036563"/>
                    </a:xfrm>
                    <a:prstGeom prst="rect">
                      <a:avLst/>
                    </a:prstGeom>
                    <a:ln>
                      <a:solidFill>
                        <a:schemeClr val="accent1"/>
                      </a:solidFill>
                    </a:ln>
                  </pic:spPr>
                </pic:pic>
              </a:graphicData>
            </a:graphic>
          </wp:inline>
        </w:drawing>
      </w:r>
    </w:p>
    <w:p w14:paraId="7DE83EDD" w14:textId="2E1B94F6" w:rsidR="00E616BD" w:rsidRDefault="00B018A0" w:rsidP="00E616BD">
      <w:pPr>
        <w:pStyle w:val="Heading1"/>
      </w:pPr>
      <w:bookmarkStart w:id="3" w:name="_Ref119517336"/>
      <w:bookmarkStart w:id="4" w:name="_Toc119680896"/>
      <w:r>
        <w:t>Public Exhibition</w:t>
      </w:r>
      <w:r w:rsidR="00E1385D">
        <w:t xml:space="preserve"> (Cinema)</w:t>
      </w:r>
      <w:bookmarkEnd w:id="3"/>
      <w:bookmarkEnd w:id="4"/>
    </w:p>
    <w:p w14:paraId="7EE8EBAB" w14:textId="77777777" w:rsidR="00F16115" w:rsidRDefault="00F16115" w:rsidP="00F16115">
      <w:r>
        <w:t>Choosing “Films for cinema, home entertainment and on demand” takes you to the menu shown below.  To progress a PE application - choose “Get a classification”:</w:t>
      </w:r>
    </w:p>
    <w:p w14:paraId="43870A82" w14:textId="4337F430" w:rsidR="00E616BD" w:rsidRDefault="00EF0502" w:rsidP="00E616BD">
      <w:r w:rsidRPr="00EF0502">
        <w:rPr>
          <w:noProof/>
        </w:rPr>
        <w:drawing>
          <wp:inline distT="0" distB="0" distL="0" distR="0" wp14:anchorId="6FABD2B2" wp14:editId="56C3F617">
            <wp:extent cx="4552550" cy="1812897"/>
            <wp:effectExtent l="19050" t="19050" r="1968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7986" cy="1815062"/>
                    </a:xfrm>
                    <a:prstGeom prst="rect">
                      <a:avLst/>
                    </a:prstGeom>
                    <a:ln>
                      <a:solidFill>
                        <a:schemeClr val="accent1"/>
                      </a:solidFill>
                    </a:ln>
                  </pic:spPr>
                </pic:pic>
              </a:graphicData>
            </a:graphic>
          </wp:inline>
        </w:drawing>
      </w:r>
    </w:p>
    <w:p w14:paraId="549FA6CF" w14:textId="3AE57C70" w:rsidR="00F16115" w:rsidRDefault="00F16115" w:rsidP="00E616BD">
      <w:r>
        <w:t>Choose “Cinema”:</w:t>
      </w:r>
    </w:p>
    <w:p w14:paraId="6B3FDB29" w14:textId="7831C8F8" w:rsidR="00EF0502" w:rsidRDefault="00EF0502" w:rsidP="00E616BD">
      <w:r w:rsidRPr="00EF0502">
        <w:rPr>
          <w:noProof/>
        </w:rPr>
        <w:drawing>
          <wp:inline distT="0" distB="0" distL="0" distR="0" wp14:anchorId="291A78DF" wp14:editId="4E4BBBC8">
            <wp:extent cx="4129959" cy="1749287"/>
            <wp:effectExtent l="19050" t="19050" r="2349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3113" cy="1754859"/>
                    </a:xfrm>
                    <a:prstGeom prst="rect">
                      <a:avLst/>
                    </a:prstGeom>
                    <a:ln>
                      <a:solidFill>
                        <a:schemeClr val="accent1"/>
                      </a:solidFill>
                    </a:ln>
                  </pic:spPr>
                </pic:pic>
              </a:graphicData>
            </a:graphic>
          </wp:inline>
        </w:drawing>
      </w:r>
    </w:p>
    <w:p w14:paraId="28F7CC4E" w14:textId="504BC246" w:rsidR="00EF0502" w:rsidRDefault="00EF0502" w:rsidP="00E616BD"/>
    <w:p w14:paraId="150ACF98" w14:textId="3F1C5E9D" w:rsidR="00EF0502" w:rsidRDefault="00EF0502" w:rsidP="00E616BD">
      <w:r>
        <w:t xml:space="preserve">Select </w:t>
      </w:r>
      <w:r w:rsidR="00DD4C21">
        <w:t>O</w:t>
      </w:r>
      <w:r>
        <w:t>rganisation:</w:t>
      </w:r>
    </w:p>
    <w:p w14:paraId="05DF1587" w14:textId="7E3C54C5" w:rsidR="00EF0502" w:rsidRDefault="00EF0502" w:rsidP="00E616BD">
      <w:r w:rsidRPr="00EF0502">
        <w:rPr>
          <w:noProof/>
        </w:rPr>
        <w:drawing>
          <wp:inline distT="0" distB="0" distL="0" distR="0" wp14:anchorId="5A32C7B6" wp14:editId="40DD6BDF">
            <wp:extent cx="3419060" cy="1001039"/>
            <wp:effectExtent l="19050" t="19050" r="1016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3730" cy="1002406"/>
                    </a:xfrm>
                    <a:prstGeom prst="rect">
                      <a:avLst/>
                    </a:prstGeom>
                    <a:ln>
                      <a:solidFill>
                        <a:schemeClr val="accent1"/>
                      </a:solidFill>
                    </a:ln>
                  </pic:spPr>
                </pic:pic>
              </a:graphicData>
            </a:graphic>
          </wp:inline>
        </w:drawing>
      </w:r>
    </w:p>
    <w:p w14:paraId="6B8D17EE" w14:textId="793F71AB" w:rsidR="00EF0502" w:rsidRDefault="00F16115" w:rsidP="00E616BD">
      <w:r>
        <w:t xml:space="preserve">If you can’t find your Organisation, please refer to the FAQ guide </w:t>
      </w:r>
      <w:r w:rsidR="00B85020">
        <w:t xml:space="preserve">questions </w:t>
      </w:r>
      <w:r>
        <w:t>on “</w:t>
      </w:r>
      <w:r w:rsidR="00B85020" w:rsidRPr="00B85020">
        <w:rPr>
          <w:i/>
        </w:rPr>
        <w:t>How do I connect to an Organisation?</w:t>
      </w:r>
      <w:r w:rsidR="00B85020">
        <w:t>” and possibly “</w:t>
      </w:r>
      <w:r w:rsidR="00B85020" w:rsidRPr="00B85020">
        <w:rPr>
          <w:i/>
        </w:rPr>
        <w:t>I have selected an existing Organisation but nothing has happened – what do I do next?</w:t>
      </w:r>
      <w:r w:rsidR="00B85020">
        <w:t>”</w:t>
      </w:r>
      <w:bookmarkStart w:id="5" w:name="_Hlk119604311"/>
    </w:p>
    <w:p w14:paraId="3AC04181" w14:textId="5DBC0DC8" w:rsidR="00EF0502" w:rsidRDefault="00DD4C21" w:rsidP="00E616BD">
      <w:r w:rsidRPr="00DD4C21">
        <w:rPr>
          <w:noProof/>
        </w:rPr>
        <w:drawing>
          <wp:inline distT="0" distB="0" distL="0" distR="0" wp14:anchorId="43F06B20" wp14:editId="04E5771D">
            <wp:extent cx="4206240" cy="1581604"/>
            <wp:effectExtent l="19050" t="19050" r="228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7581" cy="1585868"/>
                    </a:xfrm>
                    <a:prstGeom prst="rect">
                      <a:avLst/>
                    </a:prstGeom>
                    <a:ln>
                      <a:solidFill>
                        <a:schemeClr val="accent1"/>
                      </a:solidFill>
                    </a:ln>
                  </pic:spPr>
                </pic:pic>
              </a:graphicData>
            </a:graphic>
          </wp:inline>
        </w:drawing>
      </w:r>
    </w:p>
    <w:p w14:paraId="1269A92C" w14:textId="482BAE3B" w:rsidR="00DD4C21" w:rsidRPr="00716DB5" w:rsidRDefault="00DD4C21" w:rsidP="00E616BD">
      <w:r w:rsidRPr="00716DB5">
        <w:t>If this application is related to a previous decision, select the application that the decision was associated with below. E.g. your application is for a new version of a previously classified product.</w:t>
      </w:r>
    </w:p>
    <w:p w14:paraId="1D5CADDC" w14:textId="6D3BB0C7" w:rsidR="00DD4C21" w:rsidRDefault="00760895" w:rsidP="00E616BD">
      <w:r>
        <w:t>If you s</w:t>
      </w:r>
      <w:r w:rsidR="00DD4C21">
        <w:t>elect “No” – “My application is for something that has not been classified before”</w:t>
      </w:r>
      <w:r w:rsidR="00077EF7">
        <w:t>.</w:t>
      </w:r>
      <w:r>
        <w:t xml:space="preserve">  If you have selected this option jump to the Basic Details form.</w:t>
      </w:r>
    </w:p>
    <w:p w14:paraId="139EDF59" w14:textId="1E02C47C" w:rsidR="00760895" w:rsidRDefault="00760895" w:rsidP="00760895">
      <w:r>
        <w:t>If you select “Yes” – “My application is for a new version of something that is previously classified” – you will be asked these additional questions:</w:t>
      </w:r>
    </w:p>
    <w:p w14:paraId="50EB1D71" w14:textId="77777777" w:rsidR="00760895" w:rsidRDefault="00760895" w:rsidP="00760895">
      <w:r w:rsidRPr="00DE766B">
        <w:rPr>
          <w:noProof/>
        </w:rPr>
        <w:drawing>
          <wp:inline distT="0" distB="0" distL="0" distR="0" wp14:anchorId="66D55629" wp14:editId="21574221">
            <wp:extent cx="4438071" cy="1637731"/>
            <wp:effectExtent l="19050" t="19050" r="1968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2822" cy="1639484"/>
                    </a:xfrm>
                    <a:prstGeom prst="rect">
                      <a:avLst/>
                    </a:prstGeom>
                    <a:ln>
                      <a:solidFill>
                        <a:schemeClr val="accent1"/>
                      </a:solidFill>
                    </a:ln>
                  </pic:spPr>
                </pic:pic>
              </a:graphicData>
            </a:graphic>
          </wp:inline>
        </w:drawing>
      </w:r>
    </w:p>
    <w:p w14:paraId="7482A5DE" w14:textId="77777777" w:rsidR="00760895" w:rsidRDefault="00760895" w:rsidP="00760895">
      <w:r>
        <w:t>Select previous decision details – click the “Click to Search” button” to search for the relevant application.</w:t>
      </w:r>
    </w:p>
    <w:p w14:paraId="53222E0F" w14:textId="77777777" w:rsidR="00760895" w:rsidRDefault="00760895" w:rsidP="00760895">
      <w:r w:rsidRPr="00DE766B">
        <w:rPr>
          <w:noProof/>
        </w:rPr>
        <w:drawing>
          <wp:inline distT="0" distB="0" distL="0" distR="0" wp14:anchorId="2D21CD81" wp14:editId="04D59C64">
            <wp:extent cx="2429882" cy="2204113"/>
            <wp:effectExtent l="19050" t="19050" r="2794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8955" cy="2212343"/>
                    </a:xfrm>
                    <a:prstGeom prst="rect">
                      <a:avLst/>
                    </a:prstGeom>
                    <a:ln>
                      <a:solidFill>
                        <a:schemeClr val="accent1"/>
                      </a:solidFill>
                    </a:ln>
                  </pic:spPr>
                </pic:pic>
              </a:graphicData>
            </a:graphic>
          </wp:inline>
        </w:drawing>
      </w:r>
    </w:p>
    <w:p w14:paraId="614DCB64" w14:textId="77777777" w:rsidR="00760895" w:rsidRDefault="00760895" w:rsidP="00760895">
      <w:r>
        <w:t>Search by: File number, Title (exact title yes/no) or keywords.</w:t>
      </w:r>
    </w:p>
    <w:p w14:paraId="5E9EC94B" w14:textId="77777777" w:rsidR="00D40254" w:rsidRDefault="00D40254" w:rsidP="00D40254">
      <w:pPr>
        <w:keepNext/>
        <w:keepLines/>
      </w:pPr>
      <w:r>
        <w:t>Note that I’ve clicked and selected “Smurf’s Easter Special” below but the only button apparently available is the “Close” button:</w:t>
      </w:r>
    </w:p>
    <w:p w14:paraId="0C9D3B7C" w14:textId="77777777" w:rsidR="00D40254" w:rsidRDefault="00D40254" w:rsidP="00D40254">
      <w:pPr>
        <w:keepNext/>
        <w:keepLines/>
      </w:pPr>
      <w:r>
        <w:rPr>
          <w:noProof/>
        </w:rPr>
        <w:drawing>
          <wp:inline distT="0" distB="0" distL="0" distR="0" wp14:anchorId="67393CFD" wp14:editId="19E59645">
            <wp:extent cx="3152037" cy="3117850"/>
            <wp:effectExtent l="19050" t="19050" r="10795" b="25400"/>
            <wp:docPr id="6" name="Picture 6" descr="C:\Users\pdoherty\AppData\Local\Temp\2\SNAGHTML13c6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doherty\AppData\Local\Temp\2\SNAGHTML13c658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8191" cy="3123937"/>
                    </a:xfrm>
                    <a:prstGeom prst="rect">
                      <a:avLst/>
                    </a:prstGeom>
                    <a:noFill/>
                    <a:ln>
                      <a:solidFill>
                        <a:schemeClr val="accent1"/>
                      </a:solidFill>
                    </a:ln>
                  </pic:spPr>
                </pic:pic>
              </a:graphicData>
            </a:graphic>
          </wp:inline>
        </w:drawing>
      </w:r>
    </w:p>
    <w:p w14:paraId="06FFB37B" w14:textId="068774AE" w:rsidR="00D40254" w:rsidRDefault="00D40254" w:rsidP="00D40254">
      <w:pPr>
        <w:keepNext/>
        <w:keepLines/>
      </w:pPr>
      <w:r>
        <w:t xml:space="preserve">To get to the “Select” button in this case – you need to use the scroll bar on the </w:t>
      </w:r>
      <w:proofErr w:type="gramStart"/>
      <w:r>
        <w:t>right hand</w:t>
      </w:r>
      <w:proofErr w:type="gramEnd"/>
      <w:r>
        <w:t xml:space="preserve"> side and </w:t>
      </w:r>
      <w:r w:rsidR="00E878C5">
        <w:t>drag</w:t>
      </w:r>
      <w:r>
        <w:t xml:space="preserve"> it down:</w:t>
      </w:r>
    </w:p>
    <w:p w14:paraId="1A952856" w14:textId="77777777" w:rsidR="00D40254" w:rsidRDefault="00D40254" w:rsidP="00D40254">
      <w:pPr>
        <w:tabs>
          <w:tab w:val="left" w:pos="957"/>
        </w:tabs>
      </w:pPr>
      <w:r>
        <w:rPr>
          <w:noProof/>
        </w:rPr>
        <w:drawing>
          <wp:inline distT="0" distB="0" distL="0" distR="0" wp14:anchorId="17C29F2C" wp14:editId="2061271D">
            <wp:extent cx="3584564" cy="3663950"/>
            <wp:effectExtent l="19050" t="19050" r="1651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5992" cy="3665410"/>
                    </a:xfrm>
                    <a:prstGeom prst="rect">
                      <a:avLst/>
                    </a:prstGeom>
                    <a:ln>
                      <a:solidFill>
                        <a:schemeClr val="accent1"/>
                      </a:solidFill>
                    </a:ln>
                  </pic:spPr>
                </pic:pic>
              </a:graphicData>
            </a:graphic>
          </wp:inline>
        </w:drawing>
      </w:r>
    </w:p>
    <w:p w14:paraId="02696E57" w14:textId="46707A25" w:rsidR="00077EF7" w:rsidRDefault="00077EF7" w:rsidP="00760895">
      <w:pPr>
        <w:tabs>
          <w:tab w:val="left" w:pos="957"/>
        </w:tabs>
      </w:pPr>
    </w:p>
    <w:bookmarkEnd w:id="5"/>
    <w:p w14:paraId="72D04B55" w14:textId="1499B070" w:rsidR="00B018A0" w:rsidRDefault="00B018A0" w:rsidP="00E616BD">
      <w:r>
        <w:t>Basic Details</w:t>
      </w:r>
      <w:r w:rsidR="00760895">
        <w:t xml:space="preserve"> form (jump to here i</w:t>
      </w:r>
      <w:r w:rsidR="00D640B0">
        <w:t>f</w:t>
      </w:r>
      <w:r w:rsidR="00760895">
        <w:t xml:space="preserve"> you selected “My application is for something that has not been classified before” earlier)</w:t>
      </w:r>
    </w:p>
    <w:p w14:paraId="586BB3F5" w14:textId="465A8B8E" w:rsidR="00B018A0" w:rsidRDefault="00B018A0" w:rsidP="00E616BD">
      <w:r w:rsidRPr="00B018A0">
        <w:rPr>
          <w:noProof/>
        </w:rPr>
        <w:drawing>
          <wp:inline distT="0" distB="0" distL="0" distR="0" wp14:anchorId="1AA8A5E6" wp14:editId="1D7F4489">
            <wp:extent cx="3774941" cy="2067339"/>
            <wp:effectExtent l="19050" t="19050" r="1651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3468" cy="2072009"/>
                    </a:xfrm>
                    <a:prstGeom prst="rect">
                      <a:avLst/>
                    </a:prstGeom>
                    <a:ln>
                      <a:solidFill>
                        <a:schemeClr val="accent1"/>
                      </a:solidFill>
                    </a:ln>
                  </pic:spPr>
                </pic:pic>
              </a:graphicData>
            </a:graphic>
          </wp:inline>
        </w:drawing>
      </w:r>
    </w:p>
    <w:p w14:paraId="263BB8D7" w14:textId="76213F99" w:rsidR="00B018A0" w:rsidRDefault="00B018A0" w:rsidP="00E616BD">
      <w:r>
        <w:t>Title, Director/Creator names, Producer names, Production company and production year, language(s), country(</w:t>
      </w:r>
      <w:proofErr w:type="spellStart"/>
      <w:r>
        <w:t>ies</w:t>
      </w:r>
      <w:proofErr w:type="spellEnd"/>
      <w:r>
        <w:t>) of origin.</w:t>
      </w:r>
    </w:p>
    <w:p w14:paraId="7491CAB6" w14:textId="192834BA" w:rsidR="00B018A0" w:rsidRDefault="00B018A0" w:rsidP="00E616BD"/>
    <w:p w14:paraId="367B8249" w14:textId="0F2D4820" w:rsidR="00B018A0" w:rsidRDefault="00B358DC" w:rsidP="00E616BD">
      <w:r w:rsidRPr="00B358DC">
        <w:rPr>
          <w:noProof/>
        </w:rPr>
        <w:drawing>
          <wp:inline distT="0" distB="0" distL="0" distR="0" wp14:anchorId="2292A4D6" wp14:editId="6265CDCF">
            <wp:extent cx="5319596" cy="5413972"/>
            <wp:effectExtent l="19050" t="19050" r="1460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1434" cy="5415842"/>
                    </a:xfrm>
                    <a:prstGeom prst="rect">
                      <a:avLst/>
                    </a:prstGeom>
                    <a:ln>
                      <a:solidFill>
                        <a:schemeClr val="accent1"/>
                      </a:solidFill>
                    </a:ln>
                  </pic:spPr>
                </pic:pic>
              </a:graphicData>
            </a:graphic>
          </wp:inline>
        </w:drawing>
      </w:r>
    </w:p>
    <w:p w14:paraId="5734B88F" w14:textId="7AF86141" w:rsidR="005617B0" w:rsidRDefault="005617B0" w:rsidP="00E616BD">
      <w:r w:rsidRPr="005617B0">
        <w:rPr>
          <w:noProof/>
        </w:rPr>
        <w:drawing>
          <wp:anchor distT="0" distB="0" distL="114300" distR="114300" simplePos="0" relativeHeight="251661312" behindDoc="0" locked="0" layoutInCell="1" allowOverlap="1" wp14:anchorId="137C58E9" wp14:editId="1BBCC214">
            <wp:simplePos x="665018" y="1062842"/>
            <wp:positionH relativeFrom="column">
              <wp:align>left</wp:align>
            </wp:positionH>
            <wp:positionV relativeFrom="paragraph">
              <wp:align>top</wp:align>
            </wp:positionV>
            <wp:extent cx="5292887" cy="6808206"/>
            <wp:effectExtent l="19050" t="19050" r="2222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92887" cy="6808206"/>
                    </a:xfrm>
                    <a:prstGeom prst="rect">
                      <a:avLst/>
                    </a:prstGeom>
                    <a:ln>
                      <a:solidFill>
                        <a:schemeClr val="accent1"/>
                      </a:solidFill>
                    </a:ln>
                  </pic:spPr>
                </pic:pic>
              </a:graphicData>
            </a:graphic>
          </wp:anchor>
        </w:drawing>
      </w:r>
      <w:r w:rsidR="00672440">
        <w:br w:type="textWrapping" w:clear="all"/>
      </w:r>
    </w:p>
    <w:p w14:paraId="25B7F4AC" w14:textId="35807EE4" w:rsidR="009D3A14" w:rsidRDefault="009D3A14" w:rsidP="00E616BD">
      <w:r>
        <w:t>Additional Information for PE’s form:</w:t>
      </w:r>
    </w:p>
    <w:p w14:paraId="73B9642F" w14:textId="73285642" w:rsidR="00B018A0" w:rsidRDefault="00B018A0" w:rsidP="00E616BD">
      <w:r>
        <w:t>Key questions:</w:t>
      </w:r>
    </w:p>
    <w:p w14:paraId="6D821C2F" w14:textId="0972AC6F" w:rsidR="00B018A0" w:rsidRPr="005617B0" w:rsidRDefault="00B018A0" w:rsidP="005617B0">
      <w:pPr>
        <w:pStyle w:val="ListParagraph"/>
        <w:numPr>
          <w:ilvl w:val="0"/>
          <w:numId w:val="30"/>
        </w:numPr>
      </w:pPr>
      <w:r w:rsidRPr="005617B0">
        <w:t>Do you need to apply for an embargo of the classification from being published on the National Classification Database (</w:t>
      </w:r>
      <w:proofErr w:type="gramStart"/>
      <w:r w:rsidRPr="005617B0">
        <w:t>NCD)</w:t>
      </w:r>
      <w:proofErr w:type="gramEnd"/>
    </w:p>
    <w:p w14:paraId="0F4DCD4F" w14:textId="273AE4CB" w:rsidR="00B018A0" w:rsidRDefault="0077332F" w:rsidP="00E616BD">
      <w:r>
        <w:t>If Embargo Chosen:</w:t>
      </w:r>
    </w:p>
    <w:p w14:paraId="19680E5A" w14:textId="385656FF" w:rsidR="0077332F" w:rsidRPr="005617B0" w:rsidRDefault="0077332F" w:rsidP="005617B0">
      <w:pPr>
        <w:pStyle w:val="ListParagraph"/>
        <w:numPr>
          <w:ilvl w:val="0"/>
          <w:numId w:val="30"/>
        </w:numPr>
      </w:pPr>
      <w:r w:rsidRPr="005617B0">
        <w:t>Nominate the date for the decision to be published on the NCD</w:t>
      </w:r>
    </w:p>
    <w:p w14:paraId="69521EE0" w14:textId="334F4AF8" w:rsidR="0077332F" w:rsidRPr="005617B0" w:rsidRDefault="0077332F" w:rsidP="005617B0">
      <w:pPr>
        <w:pStyle w:val="ListParagraph"/>
        <w:numPr>
          <w:ilvl w:val="0"/>
          <w:numId w:val="30"/>
        </w:numPr>
        <w:shd w:val="clear" w:color="auto" w:fill="FFFFFF"/>
        <w:suppressAutoHyphens w:val="0"/>
      </w:pPr>
      <w:r w:rsidRPr="005617B0">
        <w:t>Provide a reason for the embargo request</w:t>
      </w:r>
    </w:p>
    <w:p w14:paraId="779FCA24" w14:textId="68C0FB4E" w:rsidR="0077332F" w:rsidRPr="005617B0" w:rsidRDefault="0077332F" w:rsidP="00E616BD">
      <w:r w:rsidRPr="005617B0">
        <w:t>Modification Information</w:t>
      </w:r>
    </w:p>
    <w:p w14:paraId="4E75D353" w14:textId="0ADF83C9" w:rsidR="0077332F" w:rsidRPr="005617B0" w:rsidRDefault="0077332F" w:rsidP="005617B0">
      <w:pPr>
        <w:pStyle w:val="ListParagraph"/>
        <w:numPr>
          <w:ilvl w:val="0"/>
          <w:numId w:val="30"/>
        </w:numPr>
      </w:pPr>
      <w:r w:rsidRPr="005617B0">
        <w:t>Please provide an explanation of what modifications have been made to the content since the original classification decision was made?</w:t>
      </w:r>
    </w:p>
    <w:p w14:paraId="3BCF7915" w14:textId="4035B843" w:rsidR="0077332F" w:rsidRDefault="0077332F" w:rsidP="00E616BD">
      <w:r>
        <w:t>Genres, Distribution formats</w:t>
      </w:r>
      <w:r w:rsidR="00760895">
        <w:t xml:space="preserve"> – note that at least one genre and distribution type must be selected.</w:t>
      </w:r>
    </w:p>
    <w:p w14:paraId="67483405" w14:textId="24513F23" w:rsidR="0077332F" w:rsidRDefault="0077332F" w:rsidP="005617B0">
      <w:pPr>
        <w:pStyle w:val="ListParagraph"/>
        <w:numPr>
          <w:ilvl w:val="0"/>
          <w:numId w:val="30"/>
        </w:numPr>
      </w:pPr>
      <w:r>
        <w:t>Synopsis, duration and screening date:</w:t>
      </w:r>
    </w:p>
    <w:p w14:paraId="53C0D35D" w14:textId="7B36FDEC" w:rsidR="0077332F" w:rsidRPr="005617B0" w:rsidRDefault="0077332F" w:rsidP="005617B0">
      <w:pPr>
        <w:pStyle w:val="ListParagraph"/>
        <w:numPr>
          <w:ilvl w:val="1"/>
          <w:numId w:val="30"/>
        </w:numPr>
        <w:rPr>
          <w:rFonts w:ascii="Arial" w:hAnsi="Arial" w:cs="Arial"/>
          <w:b/>
          <w:bCs/>
          <w:color w:val="000000"/>
          <w:shd w:val="clear" w:color="auto" w:fill="FFFFFF"/>
        </w:rPr>
      </w:pPr>
      <w:r w:rsidRPr="005617B0">
        <w:t>Duration / running time, Screening date, Adequate Synopsis</w:t>
      </w:r>
    </w:p>
    <w:p w14:paraId="1EAE4489" w14:textId="2311FDBD" w:rsidR="0077332F" w:rsidRDefault="0077332F" w:rsidP="0077332F">
      <w:r w:rsidRPr="0077332F">
        <w:t>Website Info</w:t>
      </w:r>
    </w:p>
    <w:p w14:paraId="7126D1FC" w14:textId="0DA2E71C" w:rsidR="0077332F" w:rsidRPr="0077332F" w:rsidRDefault="0077332F" w:rsidP="005617B0">
      <w:pPr>
        <w:pStyle w:val="ListParagraph"/>
        <w:numPr>
          <w:ilvl w:val="0"/>
          <w:numId w:val="30"/>
        </w:numPr>
        <w:rPr>
          <w:rFonts w:ascii="Arial" w:eastAsia="Times New Roman" w:hAnsi="Arial" w:cs="Arial"/>
          <w:color w:val="000000"/>
          <w:sz w:val="24"/>
          <w:szCs w:val="24"/>
          <w:lang w:eastAsia="en-AU"/>
        </w:rPr>
      </w:pPr>
      <w:r w:rsidRPr="005617B0">
        <w:t>IMDB URL, Expected release date, Website spoiler-free synopsis, ISAN number</w:t>
      </w:r>
    </w:p>
    <w:p w14:paraId="04400099" w14:textId="21CA31EC" w:rsidR="0077332F" w:rsidRDefault="0077332F" w:rsidP="0077332F"/>
    <w:p w14:paraId="64E9F31D" w14:textId="26812D93" w:rsidR="005617B0" w:rsidRDefault="005617B0" w:rsidP="0077332F">
      <w:r w:rsidRPr="005617B0">
        <w:rPr>
          <w:noProof/>
        </w:rPr>
        <w:drawing>
          <wp:inline distT="0" distB="0" distL="0" distR="0" wp14:anchorId="37824289" wp14:editId="581F4F47">
            <wp:extent cx="3214048" cy="756592"/>
            <wp:effectExtent l="19050" t="19050" r="2476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6309" cy="759478"/>
                    </a:xfrm>
                    <a:prstGeom prst="rect">
                      <a:avLst/>
                    </a:prstGeom>
                    <a:ln>
                      <a:solidFill>
                        <a:schemeClr val="accent1"/>
                      </a:solidFill>
                    </a:ln>
                  </pic:spPr>
                </pic:pic>
              </a:graphicData>
            </a:graphic>
          </wp:inline>
        </w:drawing>
      </w:r>
    </w:p>
    <w:p w14:paraId="44BE3093" w14:textId="4CF846D4" w:rsidR="005617B0" w:rsidRDefault="005617B0" w:rsidP="0077332F">
      <w:r>
        <w:t>Upload Media – online via Box, online via other method, a physical copy of the content.</w:t>
      </w:r>
    </w:p>
    <w:p w14:paraId="6BC20E0D" w14:textId="5B1C395D" w:rsidR="005617B0" w:rsidRDefault="005617B0" w:rsidP="0077332F">
      <w:r w:rsidRPr="005617B0">
        <w:rPr>
          <w:noProof/>
        </w:rPr>
        <w:drawing>
          <wp:inline distT="0" distB="0" distL="0" distR="0" wp14:anchorId="64D18D4F" wp14:editId="43F3C1C3">
            <wp:extent cx="2697278" cy="1214650"/>
            <wp:effectExtent l="19050" t="19050" r="27305"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7537" cy="1219270"/>
                    </a:xfrm>
                    <a:prstGeom prst="rect">
                      <a:avLst/>
                    </a:prstGeom>
                    <a:ln>
                      <a:solidFill>
                        <a:schemeClr val="accent1"/>
                      </a:solidFill>
                    </a:ln>
                  </pic:spPr>
                </pic:pic>
              </a:graphicData>
            </a:graphic>
          </wp:inline>
        </w:drawing>
      </w:r>
    </w:p>
    <w:p w14:paraId="4AB01D78" w14:textId="0D19CD6B" w:rsidR="005617B0" w:rsidRDefault="005617B0" w:rsidP="0077332F">
      <w:r>
        <w:t>Payment information – application fee, available funds.  No ability to request a priority application in this case.</w:t>
      </w:r>
    </w:p>
    <w:p w14:paraId="31EA2A8F" w14:textId="229E5BA3" w:rsidR="00B477CA" w:rsidRDefault="00B477CA" w:rsidP="0077332F"/>
    <w:p w14:paraId="302E31CA" w14:textId="43F42ECF" w:rsidR="00B477CA" w:rsidRDefault="00B477CA" w:rsidP="0077332F"/>
    <w:p w14:paraId="6D524399" w14:textId="7C095DA4" w:rsidR="005617B0" w:rsidRDefault="00B477CA" w:rsidP="0077332F">
      <w:r>
        <w:t>Noting that this text is being updated – declaration.</w:t>
      </w:r>
    </w:p>
    <w:p w14:paraId="38537E9F" w14:textId="6B76A235" w:rsidR="00E616BD" w:rsidRDefault="00151D5E" w:rsidP="00E616BD">
      <w:pPr>
        <w:pStyle w:val="Heading1"/>
      </w:pPr>
      <w:bookmarkStart w:id="6" w:name="_Toc119680897"/>
      <w:r>
        <w:t xml:space="preserve">DVD, Blu-ray, online Streaming services and </w:t>
      </w:r>
      <w:proofErr w:type="gramStart"/>
      <w:r>
        <w:t>On</w:t>
      </w:r>
      <w:proofErr w:type="gramEnd"/>
      <w:r>
        <w:t xml:space="preserve"> demand (includes </w:t>
      </w:r>
      <w:r w:rsidR="00E616BD">
        <w:t>ACA</w:t>
      </w:r>
      <w:r w:rsidR="00E1385D">
        <w:t>s and ATSAs</w:t>
      </w:r>
      <w:r>
        <w:t>)</w:t>
      </w:r>
      <w:bookmarkEnd w:id="6"/>
    </w:p>
    <w:p w14:paraId="70A35492" w14:textId="77777777" w:rsidR="00E1385D" w:rsidRDefault="00E1385D" w:rsidP="00E1385D">
      <w:r>
        <w:t>This pathway is followed when you choose “DVD, Blue-ray, online streaming services and on-demand”.</w:t>
      </w:r>
    </w:p>
    <w:p w14:paraId="3FAC0B17" w14:textId="0FD4FD5E" w:rsidR="00760895" w:rsidRDefault="00760895" w:rsidP="0077074C">
      <w:r w:rsidRPr="00760895">
        <w:rPr>
          <w:noProof/>
        </w:rPr>
        <w:drawing>
          <wp:inline distT="0" distB="0" distL="0" distR="0" wp14:anchorId="7908C641" wp14:editId="1CA0F65E">
            <wp:extent cx="3868716" cy="2156346"/>
            <wp:effectExtent l="19050" t="19050" r="1778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3093" cy="2158786"/>
                    </a:xfrm>
                    <a:prstGeom prst="rect">
                      <a:avLst/>
                    </a:prstGeom>
                    <a:ln>
                      <a:solidFill>
                        <a:schemeClr val="accent1"/>
                      </a:solidFill>
                    </a:ln>
                  </pic:spPr>
                </pic:pic>
              </a:graphicData>
            </a:graphic>
          </wp:inline>
        </w:drawing>
      </w:r>
    </w:p>
    <w:p w14:paraId="05EB5A4A" w14:textId="77777777" w:rsidR="00196E6F" w:rsidRDefault="00196E6F" w:rsidP="00077EF7"/>
    <w:p w14:paraId="716F70B0" w14:textId="370887A9" w:rsidR="0010570A" w:rsidRDefault="008C7635" w:rsidP="0010570A">
      <w:r>
        <w:t>Select your organisation.</w:t>
      </w:r>
    </w:p>
    <w:p w14:paraId="5D492427" w14:textId="2ABE7A39" w:rsidR="008C7635" w:rsidRDefault="009D3A14" w:rsidP="0010570A">
      <w:r w:rsidRPr="009D3A14">
        <w:rPr>
          <w:noProof/>
        </w:rPr>
        <w:drawing>
          <wp:inline distT="0" distB="0" distL="0" distR="0" wp14:anchorId="1E622677" wp14:editId="20C2032C">
            <wp:extent cx="4233725" cy="1637864"/>
            <wp:effectExtent l="19050" t="19050" r="14605"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1002" cy="1640679"/>
                    </a:xfrm>
                    <a:prstGeom prst="rect">
                      <a:avLst/>
                    </a:prstGeom>
                    <a:ln>
                      <a:solidFill>
                        <a:schemeClr val="accent1"/>
                      </a:solidFill>
                    </a:ln>
                  </pic:spPr>
                </pic:pic>
              </a:graphicData>
            </a:graphic>
          </wp:inline>
        </w:drawing>
      </w:r>
    </w:p>
    <w:p w14:paraId="6863980C" w14:textId="71DC3DE7" w:rsidR="009D3A14" w:rsidRDefault="009D3A14" w:rsidP="0010570A"/>
    <w:p w14:paraId="293FC3D4" w14:textId="10CF228B" w:rsidR="009D3A14" w:rsidRDefault="009D3A14" w:rsidP="0010570A">
      <w:r>
        <w:t>If you select “Yes – My application is for a new version of something that is previously classified”:</w:t>
      </w:r>
    </w:p>
    <w:p w14:paraId="5B430712" w14:textId="77777777" w:rsidR="0010570A" w:rsidRDefault="0010570A" w:rsidP="0010570A">
      <w:r w:rsidRPr="00DE766B">
        <w:rPr>
          <w:noProof/>
        </w:rPr>
        <w:drawing>
          <wp:inline distT="0" distB="0" distL="0" distR="0" wp14:anchorId="092E8EF7" wp14:editId="5A2F40D7">
            <wp:extent cx="4438071" cy="1637731"/>
            <wp:effectExtent l="19050" t="19050" r="1968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2822" cy="1639484"/>
                    </a:xfrm>
                    <a:prstGeom prst="rect">
                      <a:avLst/>
                    </a:prstGeom>
                    <a:ln>
                      <a:solidFill>
                        <a:schemeClr val="accent1"/>
                      </a:solidFill>
                    </a:ln>
                  </pic:spPr>
                </pic:pic>
              </a:graphicData>
            </a:graphic>
          </wp:inline>
        </w:drawing>
      </w:r>
    </w:p>
    <w:p w14:paraId="3573368D" w14:textId="50916D64" w:rsidR="0010570A" w:rsidRDefault="009D3A14" w:rsidP="0010570A">
      <w:r>
        <w:t>To s</w:t>
      </w:r>
      <w:r w:rsidR="0010570A">
        <w:t>elect previous decision details – click the “Click to Search” button” to search for the relevant application.</w:t>
      </w:r>
    </w:p>
    <w:p w14:paraId="2000801D" w14:textId="77777777" w:rsidR="0010570A" w:rsidRDefault="0010570A" w:rsidP="0010570A">
      <w:r w:rsidRPr="00DE766B">
        <w:rPr>
          <w:noProof/>
        </w:rPr>
        <w:drawing>
          <wp:inline distT="0" distB="0" distL="0" distR="0" wp14:anchorId="61D77143" wp14:editId="21210C88">
            <wp:extent cx="2429882" cy="2204113"/>
            <wp:effectExtent l="19050" t="19050" r="2794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8955" cy="2212343"/>
                    </a:xfrm>
                    <a:prstGeom prst="rect">
                      <a:avLst/>
                    </a:prstGeom>
                    <a:ln>
                      <a:solidFill>
                        <a:schemeClr val="accent1"/>
                      </a:solidFill>
                    </a:ln>
                  </pic:spPr>
                </pic:pic>
              </a:graphicData>
            </a:graphic>
          </wp:inline>
        </w:drawing>
      </w:r>
    </w:p>
    <w:p w14:paraId="4E3F978D" w14:textId="77777777" w:rsidR="0010570A" w:rsidRDefault="0010570A" w:rsidP="0010570A">
      <w:r>
        <w:t>Search by: File number, Title (exact title yes/no) or keywords.</w:t>
      </w:r>
    </w:p>
    <w:p w14:paraId="78A5CCD8" w14:textId="77777777" w:rsidR="0010570A" w:rsidRDefault="0010570A" w:rsidP="0010570A">
      <w:r w:rsidRPr="00DE766B">
        <w:rPr>
          <w:noProof/>
        </w:rPr>
        <w:drawing>
          <wp:inline distT="0" distB="0" distL="0" distR="0" wp14:anchorId="0BEA742F" wp14:editId="3C77DA15">
            <wp:extent cx="2388359" cy="2380592"/>
            <wp:effectExtent l="19050" t="19050" r="1206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93445" cy="2385661"/>
                    </a:xfrm>
                    <a:prstGeom prst="rect">
                      <a:avLst/>
                    </a:prstGeom>
                    <a:ln>
                      <a:solidFill>
                        <a:schemeClr val="accent1"/>
                      </a:solidFill>
                    </a:ln>
                  </pic:spPr>
                </pic:pic>
              </a:graphicData>
            </a:graphic>
          </wp:inline>
        </w:drawing>
      </w:r>
    </w:p>
    <w:p w14:paraId="0BB06565" w14:textId="77777777" w:rsidR="0010570A" w:rsidRDefault="0010570A" w:rsidP="0010570A">
      <w:r>
        <w:t xml:space="preserve">In the resulting Search results pane, scroll down the </w:t>
      </w:r>
      <w:proofErr w:type="gramStart"/>
      <w:r>
        <w:t>right hand</w:t>
      </w:r>
      <w:proofErr w:type="gramEnd"/>
      <w:r>
        <w:t xml:space="preserve"> side scroll bar in order to see the “Select” Button.</w:t>
      </w:r>
    </w:p>
    <w:p w14:paraId="5E89FE00" w14:textId="35503E7E" w:rsidR="00077EF7" w:rsidRDefault="00077EF7" w:rsidP="0077074C"/>
    <w:p w14:paraId="0D8F342A" w14:textId="3BCF3D1A" w:rsidR="00DE766B" w:rsidRDefault="00143589" w:rsidP="0077074C">
      <w:r w:rsidRPr="00143589">
        <w:rPr>
          <w:noProof/>
        </w:rPr>
        <w:drawing>
          <wp:inline distT="0" distB="0" distL="0" distR="0" wp14:anchorId="1867D687" wp14:editId="2C8F553B">
            <wp:extent cx="2948661" cy="2074984"/>
            <wp:effectExtent l="19050" t="19050" r="2349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6085" cy="2080208"/>
                    </a:xfrm>
                    <a:prstGeom prst="rect">
                      <a:avLst/>
                    </a:prstGeom>
                    <a:ln>
                      <a:solidFill>
                        <a:schemeClr val="accent1"/>
                      </a:solidFill>
                    </a:ln>
                  </pic:spPr>
                </pic:pic>
              </a:graphicData>
            </a:graphic>
          </wp:inline>
        </w:drawing>
      </w:r>
    </w:p>
    <w:p w14:paraId="4428933B" w14:textId="1ABBCCD4" w:rsidR="00DE766B" w:rsidRDefault="00143589" w:rsidP="0077074C">
      <w:r>
        <w:t xml:space="preserve">Assessor Scheme Information </w:t>
      </w:r>
    </w:p>
    <w:p w14:paraId="0BAE1202" w14:textId="77777777" w:rsidR="00060FBF" w:rsidRDefault="00143589" w:rsidP="0077074C">
      <w:r>
        <w:tab/>
      </w:r>
      <w:r w:rsidR="00060FBF">
        <w:t>“</w:t>
      </w:r>
      <w:r>
        <w:t xml:space="preserve">Are you submitting an assessor </w:t>
      </w:r>
      <w:r w:rsidR="00060FBF">
        <w:t>report</w:t>
      </w:r>
      <w:r>
        <w:t xml:space="preserve"> as part of your application</w:t>
      </w:r>
      <w:r w:rsidR="00060FBF">
        <w:t>”</w:t>
      </w:r>
    </w:p>
    <w:p w14:paraId="047D756E" w14:textId="77777777" w:rsidR="00060FBF" w:rsidRDefault="00060FBF" w:rsidP="00060FBF">
      <w:pPr>
        <w:ind w:firstLine="720"/>
      </w:pPr>
      <w:r>
        <w:t>If NO – no further items.</w:t>
      </w:r>
    </w:p>
    <w:p w14:paraId="31AD9C5C" w14:textId="49FAC3C0" w:rsidR="00143589" w:rsidRDefault="00060FBF" w:rsidP="00060FBF">
      <w:pPr>
        <w:ind w:firstLine="720"/>
      </w:pPr>
      <w:r>
        <w:t xml:space="preserve">If </w:t>
      </w:r>
      <w:r w:rsidR="00143589">
        <w:t>YES</w:t>
      </w:r>
      <w:r>
        <w:t>:</w:t>
      </w:r>
    </w:p>
    <w:p w14:paraId="08996014" w14:textId="17840F8E" w:rsidR="00143589" w:rsidRDefault="00143589" w:rsidP="0077074C">
      <w:r>
        <w:tab/>
      </w:r>
      <w:r w:rsidR="00060FBF">
        <w:tab/>
        <w:t>“</w:t>
      </w:r>
      <w:r>
        <w:t>Is this a TV series</w:t>
      </w:r>
      <w:r w:rsidR="00060FBF">
        <w:t>”</w:t>
      </w:r>
      <w:r>
        <w:t>: YES</w:t>
      </w:r>
    </w:p>
    <w:p w14:paraId="1668E335" w14:textId="406642AB" w:rsidR="00143589" w:rsidRDefault="00060FBF" w:rsidP="0077074C">
      <w:r w:rsidRPr="00060FBF">
        <w:rPr>
          <w:noProof/>
        </w:rPr>
        <w:drawing>
          <wp:anchor distT="0" distB="0" distL="114300" distR="114300" simplePos="0" relativeHeight="251660288" behindDoc="0" locked="0" layoutInCell="1" allowOverlap="1" wp14:anchorId="4B95F6E3" wp14:editId="65CD2CDA">
            <wp:simplePos x="0" y="0"/>
            <wp:positionH relativeFrom="column">
              <wp:posOffset>2221279</wp:posOffset>
            </wp:positionH>
            <wp:positionV relativeFrom="paragraph">
              <wp:posOffset>332007</wp:posOffset>
            </wp:positionV>
            <wp:extent cx="1687830" cy="1292225"/>
            <wp:effectExtent l="19050" t="19050" r="26670" b="222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7830" cy="1292225"/>
                    </a:xfrm>
                    <a:prstGeom prst="rect">
                      <a:avLst/>
                    </a:prstGeom>
                    <a:ln>
                      <a:solidFill>
                        <a:schemeClr val="accent1"/>
                      </a:solidFill>
                    </a:ln>
                  </pic:spPr>
                </pic:pic>
              </a:graphicData>
            </a:graphic>
          </wp:anchor>
        </w:drawing>
      </w:r>
      <w:r w:rsidR="00143589">
        <w:tab/>
      </w:r>
      <w:r w:rsidR="00143589">
        <w:tab/>
      </w:r>
      <w:r>
        <w:tab/>
      </w:r>
      <w:r w:rsidR="00143589">
        <w:t xml:space="preserve">If YES – “Additional </w:t>
      </w:r>
      <w:r>
        <w:t>Film</w:t>
      </w:r>
      <w:r w:rsidR="00143589">
        <w:t xml:space="preserve"> Content Application</w:t>
      </w:r>
      <w:r>
        <w:t>”:  YES/NO</w:t>
      </w:r>
    </w:p>
    <w:p w14:paraId="0CFC56C4" w14:textId="1E6D31A9" w:rsidR="00060FBF" w:rsidRDefault="00060FBF" w:rsidP="0077074C">
      <w:r>
        <w:tab/>
      </w:r>
      <w:r>
        <w:tab/>
      </w:r>
    </w:p>
    <w:p w14:paraId="719FA6EF" w14:textId="3EE73A4E" w:rsidR="00143589" w:rsidRDefault="00143589" w:rsidP="0077074C">
      <w:r>
        <w:tab/>
      </w:r>
      <w:r w:rsidR="00060FBF">
        <w:tab/>
      </w:r>
      <w:r w:rsidR="00060FBF">
        <w:tab/>
        <w:t>If NO – “</w:t>
      </w:r>
      <w:r>
        <w:t>Have one or more episodes already been broadcast</w:t>
      </w:r>
      <w:r w:rsidR="00060FBF">
        <w:t>”</w:t>
      </w:r>
      <w:r>
        <w:t xml:space="preserve">: </w:t>
      </w:r>
      <w:r w:rsidR="00060FBF">
        <w:t>YES/</w:t>
      </w:r>
      <w:r>
        <w:t>NO</w:t>
      </w:r>
    </w:p>
    <w:p w14:paraId="40ACC8AB" w14:textId="7F5D0107" w:rsidR="00143589" w:rsidRDefault="00143589" w:rsidP="0077074C"/>
    <w:p w14:paraId="2DFD5C69" w14:textId="3AE93A10" w:rsidR="00060FBF" w:rsidRDefault="00151D5E" w:rsidP="00151D5E">
      <w:pPr>
        <w:pStyle w:val="Heading2"/>
      </w:pPr>
      <w:bookmarkStart w:id="7" w:name="_Toc119680898"/>
      <w:r>
        <w:t>No assessor report (FO Application)</w:t>
      </w:r>
      <w:bookmarkEnd w:id="7"/>
    </w:p>
    <w:p w14:paraId="7F826C30" w14:textId="77777777" w:rsidR="00060FBF" w:rsidRDefault="00060FBF" w:rsidP="0077074C">
      <w:r>
        <w:t>The Following pathway is the result of selecting “NO” to the question Are you submitting an assessor report as part of your application</w:t>
      </w:r>
    </w:p>
    <w:p w14:paraId="5AC328CC" w14:textId="52005320" w:rsidR="00060FBF" w:rsidRDefault="00060FBF" w:rsidP="0077074C">
      <w:r>
        <w:tab/>
      </w:r>
      <w:r w:rsidRPr="00060FBF">
        <w:rPr>
          <w:noProof/>
        </w:rPr>
        <w:drawing>
          <wp:inline distT="0" distB="0" distL="0" distR="0" wp14:anchorId="7181D348" wp14:editId="50F7033A">
            <wp:extent cx="2454813" cy="838498"/>
            <wp:effectExtent l="19050" t="19050" r="2222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71533" cy="844209"/>
                    </a:xfrm>
                    <a:prstGeom prst="rect">
                      <a:avLst/>
                    </a:prstGeom>
                    <a:ln>
                      <a:solidFill>
                        <a:schemeClr val="accent1"/>
                      </a:solidFill>
                    </a:ln>
                  </pic:spPr>
                </pic:pic>
              </a:graphicData>
            </a:graphic>
          </wp:inline>
        </w:drawing>
      </w:r>
    </w:p>
    <w:p w14:paraId="5B6CC98B" w14:textId="236445C5" w:rsidR="00060FBF" w:rsidRDefault="009D3A14" w:rsidP="0077074C">
      <w:r>
        <w:t>By choosing “No” - this application now becomes a “Film Other” Application.</w:t>
      </w:r>
    </w:p>
    <w:p w14:paraId="5B93D207" w14:textId="77777777" w:rsidR="00143589" w:rsidRDefault="00143589" w:rsidP="00143589">
      <w:r w:rsidRPr="00DE766B">
        <w:rPr>
          <w:noProof/>
        </w:rPr>
        <w:drawing>
          <wp:inline distT="0" distB="0" distL="0" distR="0" wp14:anchorId="379C634F" wp14:editId="059A9004">
            <wp:extent cx="3282287" cy="2620439"/>
            <wp:effectExtent l="19050" t="19050" r="1397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87694" cy="2624756"/>
                    </a:xfrm>
                    <a:prstGeom prst="rect">
                      <a:avLst/>
                    </a:prstGeom>
                    <a:ln>
                      <a:solidFill>
                        <a:schemeClr val="accent1"/>
                      </a:solidFill>
                    </a:ln>
                  </pic:spPr>
                </pic:pic>
              </a:graphicData>
            </a:graphic>
          </wp:inline>
        </w:drawing>
      </w:r>
    </w:p>
    <w:p w14:paraId="50ED3879" w14:textId="77777777" w:rsidR="00143589" w:rsidRDefault="00143589" w:rsidP="00143589">
      <w:r>
        <w:t>Basic information – as per other Public Exhibition details - Title, Director/Creator names, Producer names, Production company and production year, language(s), country(</w:t>
      </w:r>
      <w:proofErr w:type="spellStart"/>
      <w:r>
        <w:t>ies</w:t>
      </w:r>
      <w:proofErr w:type="spellEnd"/>
      <w:r>
        <w:t>) of origin.</w:t>
      </w:r>
    </w:p>
    <w:p w14:paraId="1AAA46CE" w14:textId="6B2AA18A" w:rsidR="00143589" w:rsidRDefault="009D3A14" w:rsidP="0077074C">
      <w:r w:rsidRPr="009D3A14">
        <w:rPr>
          <w:noProof/>
        </w:rPr>
        <w:drawing>
          <wp:inline distT="0" distB="0" distL="0" distR="0" wp14:anchorId="1B5F8020" wp14:editId="2AD610EF">
            <wp:extent cx="3994485" cy="3546604"/>
            <wp:effectExtent l="19050" t="19050" r="25400" b="15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99367" cy="3550939"/>
                    </a:xfrm>
                    <a:prstGeom prst="rect">
                      <a:avLst/>
                    </a:prstGeom>
                    <a:ln>
                      <a:solidFill>
                        <a:schemeClr val="accent1"/>
                      </a:solidFill>
                    </a:ln>
                  </pic:spPr>
                </pic:pic>
              </a:graphicData>
            </a:graphic>
          </wp:inline>
        </w:drawing>
      </w:r>
    </w:p>
    <w:p w14:paraId="67C54CFC" w14:textId="09A63CEE" w:rsidR="009D3A14" w:rsidRDefault="009D3A14" w:rsidP="0077074C">
      <w:r>
        <w:t>Additional Information (FO) Form:</w:t>
      </w:r>
    </w:p>
    <w:p w14:paraId="497C28BD" w14:textId="4E69E964" w:rsidR="009D3A14" w:rsidRDefault="009D3A14" w:rsidP="004F75EF">
      <w:pPr>
        <w:ind w:left="720"/>
      </w:pPr>
      <w:r>
        <w:t xml:space="preserve">Includes: Embargo information, Modification information, Genre(s), Formats for distribution, Classifiable Time worksheet (CTW), Synopsis, Contentious Material, Website Info. </w:t>
      </w:r>
    </w:p>
    <w:p w14:paraId="5A4F44D2" w14:textId="49D2016A" w:rsidR="009D3A14" w:rsidRDefault="009D3A14" w:rsidP="0077074C">
      <w:r>
        <w:t>The elements not previously described are as follows:</w:t>
      </w:r>
    </w:p>
    <w:p w14:paraId="188D2304" w14:textId="2DCEEF37" w:rsidR="009D3A14" w:rsidRDefault="009D3A14" w:rsidP="004F75EF">
      <w:pPr>
        <w:ind w:left="720"/>
      </w:pPr>
      <w:r>
        <w:t>CTW:</w:t>
      </w:r>
    </w:p>
    <w:p w14:paraId="76BBD10B" w14:textId="00A484A4" w:rsidR="009D3A14" w:rsidRDefault="009D3A14" w:rsidP="0077074C">
      <w:r w:rsidRPr="009D3A14">
        <w:rPr>
          <w:noProof/>
        </w:rPr>
        <w:drawing>
          <wp:inline distT="0" distB="0" distL="0" distR="0" wp14:anchorId="4C41683E" wp14:editId="4D698C46">
            <wp:extent cx="4244196" cy="4318632"/>
            <wp:effectExtent l="0" t="0" r="444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51908" cy="4326479"/>
                    </a:xfrm>
                    <a:prstGeom prst="rect">
                      <a:avLst/>
                    </a:prstGeom>
                  </pic:spPr>
                </pic:pic>
              </a:graphicData>
            </a:graphic>
          </wp:inline>
        </w:drawing>
      </w:r>
    </w:p>
    <w:p w14:paraId="42813728" w14:textId="36F77A4E" w:rsidR="009D3A14" w:rsidRDefault="00D3689A" w:rsidP="0077074C">
      <w:r>
        <w:t>Individual Classifiable Time Items:</w:t>
      </w:r>
    </w:p>
    <w:p w14:paraId="4F1BE35E" w14:textId="74374210" w:rsidR="00D3689A" w:rsidRDefault="00D3689A" w:rsidP="0077074C">
      <w:r w:rsidRPr="00D3689A">
        <w:rPr>
          <w:noProof/>
        </w:rPr>
        <w:drawing>
          <wp:inline distT="0" distB="0" distL="0" distR="0" wp14:anchorId="45BF2478" wp14:editId="3D70A23D">
            <wp:extent cx="3123445" cy="2896956"/>
            <wp:effectExtent l="19050" t="19050" r="2032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1508" cy="2904435"/>
                    </a:xfrm>
                    <a:prstGeom prst="rect">
                      <a:avLst/>
                    </a:prstGeom>
                    <a:ln>
                      <a:solidFill>
                        <a:schemeClr val="accent1"/>
                      </a:solidFill>
                    </a:ln>
                  </pic:spPr>
                </pic:pic>
              </a:graphicData>
            </a:graphic>
          </wp:inline>
        </w:drawing>
      </w:r>
    </w:p>
    <w:p w14:paraId="06EE54B4" w14:textId="53AC54B7" w:rsidR="00D3689A" w:rsidRDefault="00D3689A" w:rsidP="0077074C">
      <w:r>
        <w:t>Items include: Content name/type, Running time (Minutes, Seconds), Previous Classification details (Previous Classification Number, Minutes, Seconds</w:t>
      </w:r>
    </w:p>
    <w:p w14:paraId="184C7BB9" w14:textId="296BDD61" w:rsidR="009D3A14" w:rsidRDefault="009D3A14" w:rsidP="0077074C">
      <w:r>
        <w:t xml:space="preserve">Content types, where you enter the number of </w:t>
      </w:r>
      <w:r w:rsidR="00D3689A">
        <w:t>occurrences</w:t>
      </w:r>
      <w:r>
        <w:t xml:space="preserve"> for each include:</w:t>
      </w:r>
    </w:p>
    <w:p w14:paraId="69E4F948" w14:textId="0F24941B" w:rsidR="009D3A14" w:rsidRDefault="009D3A14" w:rsidP="009D3A14">
      <w:pPr>
        <w:pStyle w:val="ListParagraph"/>
        <w:numPr>
          <w:ilvl w:val="0"/>
          <w:numId w:val="30"/>
        </w:numPr>
      </w:pPr>
      <w:r w:rsidRPr="009D3A14">
        <w:t>No of interactive activities with supporting material</w:t>
      </w:r>
    </w:p>
    <w:p w14:paraId="095294D2" w14:textId="64E61C9A" w:rsidR="00D3689A" w:rsidRPr="00D3689A" w:rsidRDefault="00D3689A" w:rsidP="009D3A14">
      <w:pPr>
        <w:pStyle w:val="ListParagraph"/>
        <w:numPr>
          <w:ilvl w:val="0"/>
          <w:numId w:val="30"/>
        </w:numPr>
      </w:pPr>
      <w:r w:rsidRPr="00D3689A">
        <w:t>No of interactive activities without supporting material</w:t>
      </w:r>
    </w:p>
    <w:p w14:paraId="6AE42B17" w14:textId="3C8661A2" w:rsidR="00D3689A" w:rsidRPr="00D3689A" w:rsidRDefault="00D3689A" w:rsidP="009D3A14">
      <w:pPr>
        <w:pStyle w:val="ListParagraph"/>
        <w:numPr>
          <w:ilvl w:val="0"/>
          <w:numId w:val="30"/>
        </w:numPr>
      </w:pPr>
      <w:r w:rsidRPr="00D3689A">
        <w:t>Number of pages of text</w:t>
      </w:r>
    </w:p>
    <w:p w14:paraId="0A5C5561" w14:textId="3FD69929" w:rsidR="00D3689A" w:rsidRPr="00D3689A" w:rsidRDefault="00D3689A" w:rsidP="009D3A14">
      <w:pPr>
        <w:pStyle w:val="ListParagraph"/>
        <w:numPr>
          <w:ilvl w:val="0"/>
          <w:numId w:val="30"/>
        </w:numPr>
      </w:pPr>
      <w:r w:rsidRPr="00D3689A">
        <w:t>Number of simple activities</w:t>
      </w:r>
    </w:p>
    <w:p w14:paraId="26BE8067" w14:textId="2ED4A67C" w:rsidR="00D3689A" w:rsidRDefault="00D3689A" w:rsidP="009D3A14">
      <w:pPr>
        <w:pStyle w:val="ListParagraph"/>
        <w:numPr>
          <w:ilvl w:val="0"/>
          <w:numId w:val="30"/>
        </w:numPr>
      </w:pPr>
      <w:r w:rsidRPr="00D3689A">
        <w:t>Number of still images</w:t>
      </w:r>
    </w:p>
    <w:p w14:paraId="36CF695F" w14:textId="05AB6FCB" w:rsidR="00394700" w:rsidRDefault="00394700" w:rsidP="00394700">
      <w:r>
        <w:t>For each of these items, choose “Edit” to the right of the text and enter “No of Occurrences”</w:t>
      </w:r>
    </w:p>
    <w:p w14:paraId="2F03A309" w14:textId="094B2C9E" w:rsidR="00394700" w:rsidRDefault="00394700" w:rsidP="00394700">
      <w:r w:rsidRPr="00394700">
        <w:rPr>
          <w:noProof/>
        </w:rPr>
        <w:drawing>
          <wp:inline distT="0" distB="0" distL="0" distR="0" wp14:anchorId="79A4DAD6" wp14:editId="7479B568">
            <wp:extent cx="3007477" cy="1628108"/>
            <wp:effectExtent l="19050" t="19050" r="21590"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15098" cy="1632234"/>
                    </a:xfrm>
                    <a:prstGeom prst="rect">
                      <a:avLst/>
                    </a:prstGeom>
                    <a:ln>
                      <a:solidFill>
                        <a:schemeClr val="accent1"/>
                      </a:solidFill>
                    </a:ln>
                  </pic:spPr>
                </pic:pic>
              </a:graphicData>
            </a:graphic>
          </wp:inline>
        </w:drawing>
      </w:r>
      <w:r>
        <w:t xml:space="preserve"> </w:t>
      </w:r>
    </w:p>
    <w:p w14:paraId="23FB57DB" w14:textId="16B3D5C2" w:rsidR="00394700" w:rsidRPr="00D3689A" w:rsidRDefault="00394700" w:rsidP="00394700">
      <w:r>
        <w:t xml:space="preserve">Note that fees are increased according to the number of content types and occurrences are to be assessed. </w:t>
      </w:r>
    </w:p>
    <w:p w14:paraId="60CC2129" w14:textId="2C7FD844" w:rsidR="00D3689A" w:rsidRDefault="00D3689A" w:rsidP="00D3689A">
      <w:pPr>
        <w:pStyle w:val="ListParagraph"/>
      </w:pPr>
    </w:p>
    <w:p w14:paraId="3F987E46" w14:textId="7106DF75" w:rsidR="00D3689A" w:rsidRDefault="00D3689A" w:rsidP="00D3689A">
      <w:pPr>
        <w:pStyle w:val="ListParagraph"/>
        <w:ind w:left="0"/>
      </w:pPr>
      <w:r>
        <w:t>Other items to fill in are:</w:t>
      </w:r>
    </w:p>
    <w:p w14:paraId="2FB7783A" w14:textId="3EFED861" w:rsidR="00D3689A" w:rsidRDefault="00D3689A" w:rsidP="00D3689A">
      <w:pPr>
        <w:pStyle w:val="ListParagraph"/>
        <w:numPr>
          <w:ilvl w:val="0"/>
          <w:numId w:val="31"/>
        </w:numPr>
      </w:pPr>
      <w:r>
        <w:t>To be classified running time</w:t>
      </w:r>
    </w:p>
    <w:p w14:paraId="4241DDE0" w14:textId="4B34697A" w:rsidR="00D3689A" w:rsidRDefault="00D3689A" w:rsidP="00D3689A">
      <w:pPr>
        <w:pStyle w:val="ListParagraph"/>
        <w:numPr>
          <w:ilvl w:val="0"/>
          <w:numId w:val="31"/>
        </w:numPr>
      </w:pPr>
      <w:r>
        <w:t xml:space="preserve">Previously classified running </w:t>
      </w:r>
    </w:p>
    <w:p w14:paraId="34BF4A02" w14:textId="1B697264" w:rsidR="00D3689A" w:rsidRDefault="00D3689A" w:rsidP="00D3689A">
      <w:r>
        <w:t>For Synopsis – form asks for an “Adequate Synopsis”.</w:t>
      </w:r>
    </w:p>
    <w:p w14:paraId="37562365" w14:textId="5512DD5C" w:rsidR="00D3689A" w:rsidRDefault="00D3689A" w:rsidP="00D3689A">
      <w:r w:rsidRPr="00D3689A">
        <w:rPr>
          <w:noProof/>
        </w:rPr>
        <w:drawing>
          <wp:inline distT="0" distB="0" distL="0" distR="0" wp14:anchorId="4FC2ED9C" wp14:editId="5EFA48D2">
            <wp:extent cx="2507810" cy="593955"/>
            <wp:effectExtent l="19050" t="19050" r="2603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2403" cy="597411"/>
                    </a:xfrm>
                    <a:prstGeom prst="rect">
                      <a:avLst/>
                    </a:prstGeom>
                    <a:ln>
                      <a:solidFill>
                        <a:schemeClr val="accent1"/>
                      </a:solidFill>
                    </a:ln>
                  </pic:spPr>
                </pic:pic>
              </a:graphicData>
            </a:graphic>
          </wp:inline>
        </w:drawing>
      </w:r>
    </w:p>
    <w:p w14:paraId="4211C5C1" w14:textId="28CBD2ED" w:rsidR="00D3689A" w:rsidRDefault="00D3689A" w:rsidP="00D3689A">
      <w:r>
        <w:t xml:space="preserve">For Contentious material – forms </w:t>
      </w:r>
      <w:proofErr w:type="gramStart"/>
      <w:r>
        <w:t>asks</w:t>
      </w:r>
      <w:proofErr w:type="gramEnd"/>
      <w:r>
        <w:t xml:space="preserve"> for a YES/NO answer to: “Contentious Material”.</w:t>
      </w:r>
    </w:p>
    <w:p w14:paraId="2E67A8C3" w14:textId="44B59F60" w:rsidR="00D3689A" w:rsidRDefault="00D3689A" w:rsidP="00D3689A">
      <w:r>
        <w:t>If the answer is “Yes”:</w:t>
      </w:r>
    </w:p>
    <w:p w14:paraId="06B00D5B" w14:textId="622D9199" w:rsidR="00D3689A" w:rsidRDefault="00D3689A" w:rsidP="00D3689A">
      <w:r w:rsidRPr="00D3689A">
        <w:rPr>
          <w:noProof/>
        </w:rPr>
        <w:drawing>
          <wp:inline distT="0" distB="0" distL="0" distR="0" wp14:anchorId="2FD5480A" wp14:editId="06956892">
            <wp:extent cx="3096285" cy="2612675"/>
            <wp:effectExtent l="19050" t="19050" r="2794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01696" cy="2617240"/>
                    </a:xfrm>
                    <a:prstGeom prst="rect">
                      <a:avLst/>
                    </a:prstGeom>
                    <a:ln>
                      <a:solidFill>
                        <a:schemeClr val="accent1"/>
                      </a:solidFill>
                    </a:ln>
                  </pic:spPr>
                </pic:pic>
              </a:graphicData>
            </a:graphic>
          </wp:inline>
        </w:drawing>
      </w:r>
    </w:p>
    <w:p w14:paraId="09379638" w14:textId="3798D049" w:rsidR="00D3689A" w:rsidRDefault="00D3689A" w:rsidP="00D3689A">
      <w:r>
        <w:t>Enter: Content name/type, Element (One of Themes, Violence, Sex, Language, Drug Use, Nudity)</w:t>
      </w:r>
      <w:r w:rsidR="00434833">
        <w:t>, Description, Time Code (Minutes, Seconds).</w:t>
      </w:r>
    </w:p>
    <w:p w14:paraId="318F314E" w14:textId="72B8ED07" w:rsidR="00D3689A" w:rsidRDefault="00D3689A" w:rsidP="00D3689A">
      <w:r>
        <w:t>Only one element needs to be provided</w:t>
      </w:r>
      <w:r w:rsidR="004F75EF">
        <w:t xml:space="preserve"> but more can be added if you have them.</w:t>
      </w:r>
    </w:p>
    <w:p w14:paraId="79805366" w14:textId="6A3D96EC" w:rsidR="00D3689A" w:rsidRDefault="00434833" w:rsidP="00D3689A">
      <w:r>
        <w:t>Change to Priority Application is available in this pathway.</w:t>
      </w:r>
    </w:p>
    <w:p w14:paraId="57D3C23C" w14:textId="2126A802" w:rsidR="00434833" w:rsidRDefault="00434833" w:rsidP="00D3689A">
      <w:r w:rsidRPr="00434833">
        <w:rPr>
          <w:noProof/>
        </w:rPr>
        <w:drawing>
          <wp:inline distT="0" distB="0" distL="0" distR="0" wp14:anchorId="4697E64F" wp14:editId="4E9509F6">
            <wp:extent cx="1846907" cy="1506416"/>
            <wp:effectExtent l="19050" t="19050" r="2032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4523" cy="1512628"/>
                    </a:xfrm>
                    <a:prstGeom prst="rect">
                      <a:avLst/>
                    </a:prstGeom>
                    <a:ln>
                      <a:solidFill>
                        <a:schemeClr val="accent1"/>
                      </a:solidFill>
                    </a:ln>
                  </pic:spPr>
                </pic:pic>
              </a:graphicData>
            </a:graphic>
          </wp:inline>
        </w:drawing>
      </w:r>
    </w:p>
    <w:p w14:paraId="63082B31" w14:textId="0C164794" w:rsidR="00434833" w:rsidRDefault="00510EEB" w:rsidP="00D3689A">
      <w:r>
        <w:t xml:space="preserve">Declaration </w:t>
      </w:r>
      <w:r w:rsidR="004F75EF">
        <w:t xml:space="preserve">is </w:t>
      </w:r>
      <w:r>
        <w:t>next</w:t>
      </w:r>
      <w:r w:rsidR="004F75EF">
        <w:t xml:space="preserve"> (not shown as these can change)</w:t>
      </w:r>
      <w:r>
        <w:t>.</w:t>
      </w:r>
    </w:p>
    <w:p w14:paraId="69A3D66B" w14:textId="0B9A18D9" w:rsidR="004F75EF" w:rsidRDefault="004F75EF" w:rsidP="00D3689A"/>
    <w:p w14:paraId="31B7FFF8" w14:textId="77777777" w:rsidR="004F75EF" w:rsidRDefault="004F75EF" w:rsidP="00D3689A"/>
    <w:p w14:paraId="68F53A48" w14:textId="6929BFEA" w:rsidR="00510EEB" w:rsidRDefault="00510EEB" w:rsidP="00D3689A">
      <w:r>
        <w:t>Next, we’ll follow the pathway for:</w:t>
      </w:r>
    </w:p>
    <w:p w14:paraId="01B461DB" w14:textId="4BA917C6" w:rsidR="00510EEB" w:rsidRDefault="00510EEB" w:rsidP="00D3689A">
      <w:r>
        <w:tab/>
      </w:r>
      <w:r w:rsidRPr="00510EEB">
        <w:t>Are you submitting an assessor report as part of your application?</w:t>
      </w:r>
      <w:r>
        <w:t xml:space="preserve"> = YES</w:t>
      </w:r>
    </w:p>
    <w:p w14:paraId="3101F719" w14:textId="219FA4EA" w:rsidR="00510EEB" w:rsidRDefault="00510EEB" w:rsidP="00D3689A">
      <w:r>
        <w:tab/>
        <w:t>Is this a TV Series? = YES</w:t>
      </w:r>
    </w:p>
    <w:p w14:paraId="04866B72" w14:textId="3BB8F36F" w:rsidR="00510EEB" w:rsidRDefault="00510EEB" w:rsidP="00D3689A">
      <w:r>
        <w:tab/>
        <w:t>Have one or more Episodes already been broadcast? = NO</w:t>
      </w:r>
    </w:p>
    <w:p w14:paraId="415FC9AF" w14:textId="7C94D45C" w:rsidR="00510EEB" w:rsidRDefault="00510EEB" w:rsidP="00D3689A">
      <w:r w:rsidRPr="00510EEB">
        <w:rPr>
          <w:noProof/>
        </w:rPr>
        <w:drawing>
          <wp:inline distT="0" distB="0" distL="0" distR="0" wp14:anchorId="1B5C6CE7" wp14:editId="0FB16929">
            <wp:extent cx="2018922" cy="1402819"/>
            <wp:effectExtent l="19050" t="19050" r="19685" b="260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0046" cy="1410549"/>
                    </a:xfrm>
                    <a:prstGeom prst="rect">
                      <a:avLst/>
                    </a:prstGeom>
                    <a:ln>
                      <a:solidFill>
                        <a:schemeClr val="accent1"/>
                      </a:solidFill>
                    </a:ln>
                  </pic:spPr>
                </pic:pic>
              </a:graphicData>
            </a:graphic>
          </wp:inline>
        </w:drawing>
      </w:r>
    </w:p>
    <w:p w14:paraId="74A3C6CE" w14:textId="35AB01BB" w:rsidR="00875380" w:rsidRDefault="00875380" w:rsidP="00D3689A">
      <w:r>
        <w:t>This is now a Film Other (FO) application.</w:t>
      </w:r>
    </w:p>
    <w:p w14:paraId="22A6A167" w14:textId="4F5C32EF" w:rsidR="00510EEB" w:rsidRPr="00510EEB" w:rsidRDefault="00510EEB" w:rsidP="00D3689A">
      <w:pPr>
        <w:rPr>
          <w:b/>
        </w:rPr>
      </w:pPr>
      <w:r w:rsidRPr="00510EEB">
        <w:rPr>
          <w:b/>
        </w:rPr>
        <w:t>Basic Details form comes next:</w:t>
      </w:r>
    </w:p>
    <w:p w14:paraId="1E854CB5" w14:textId="094E6ED5" w:rsidR="00510EEB" w:rsidRDefault="00510EEB" w:rsidP="00510EEB">
      <w:pPr>
        <w:ind w:left="720"/>
      </w:pPr>
      <w:r>
        <w:t>Title, Director/Creator names, Producer names, Production company and production year, language(s), country(</w:t>
      </w:r>
      <w:proofErr w:type="spellStart"/>
      <w:r>
        <w:t>ies</w:t>
      </w:r>
      <w:proofErr w:type="spellEnd"/>
      <w:r>
        <w:t>) of origin.</w:t>
      </w:r>
    </w:p>
    <w:p w14:paraId="5F887464" w14:textId="39F6298F" w:rsidR="00510EEB" w:rsidRDefault="00510EEB" w:rsidP="00510EEB">
      <w:pPr>
        <w:ind w:left="720"/>
      </w:pPr>
      <w:r>
        <w:t>Note that some fields will be available from the previous application chosen but older applications are often missing information and you’ll need to supply any mandatory missing details.</w:t>
      </w:r>
    </w:p>
    <w:p w14:paraId="33A5357B" w14:textId="721E0C2B" w:rsidR="00510EEB" w:rsidRDefault="00510EEB" w:rsidP="00510EEB">
      <w:r w:rsidRPr="00510EEB">
        <w:rPr>
          <w:b/>
        </w:rPr>
        <w:t>Additional Details form</w:t>
      </w:r>
      <w:r>
        <w:t>:</w:t>
      </w:r>
    </w:p>
    <w:p w14:paraId="05C5B7E0" w14:textId="6B79D21F" w:rsidR="00394700" w:rsidRDefault="00394700" w:rsidP="00510EEB">
      <w:r w:rsidRPr="00394700">
        <w:rPr>
          <w:noProof/>
        </w:rPr>
        <w:drawing>
          <wp:inline distT="0" distB="0" distL="0" distR="0" wp14:anchorId="3B7EE859" wp14:editId="695353EE">
            <wp:extent cx="3006559" cy="2376535"/>
            <wp:effectExtent l="19050" t="19050" r="22860"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1126" cy="2380145"/>
                    </a:xfrm>
                    <a:prstGeom prst="rect">
                      <a:avLst/>
                    </a:prstGeom>
                    <a:ln>
                      <a:solidFill>
                        <a:schemeClr val="accent1"/>
                      </a:solidFill>
                    </a:ln>
                  </pic:spPr>
                </pic:pic>
              </a:graphicData>
            </a:graphic>
          </wp:inline>
        </w:drawing>
      </w:r>
    </w:p>
    <w:p w14:paraId="4447B138" w14:textId="77777777" w:rsidR="00394700" w:rsidRDefault="00394700" w:rsidP="00394700">
      <w:r>
        <w:t xml:space="preserve">This form includes: </w:t>
      </w:r>
    </w:p>
    <w:p w14:paraId="3000C2E7" w14:textId="77777777" w:rsidR="00394700" w:rsidRDefault="00394700" w:rsidP="00394700">
      <w:pPr>
        <w:ind w:firstLine="720"/>
      </w:pPr>
      <w:r>
        <w:t>Embargo (previously described);</w:t>
      </w:r>
    </w:p>
    <w:p w14:paraId="7542595A" w14:textId="27DDFCEE" w:rsidR="00394700" w:rsidRDefault="00D44B80" w:rsidP="00394700">
      <w:pPr>
        <w:ind w:firstLine="720"/>
      </w:pPr>
      <w:r w:rsidRPr="005617B0">
        <w:t>Modification Information</w:t>
      </w:r>
      <w:r w:rsidR="00875380">
        <w:t>;</w:t>
      </w:r>
    </w:p>
    <w:p w14:paraId="53626F84" w14:textId="4E494B30" w:rsidR="00394700" w:rsidRDefault="00D44B80" w:rsidP="00394700">
      <w:pPr>
        <w:ind w:firstLine="720"/>
      </w:pPr>
      <w:r>
        <w:t>Genres</w:t>
      </w:r>
      <w:r w:rsidR="00875380">
        <w:t>;</w:t>
      </w:r>
    </w:p>
    <w:p w14:paraId="71913B39" w14:textId="24081FD9" w:rsidR="00394700" w:rsidRDefault="00D44B80" w:rsidP="00394700">
      <w:pPr>
        <w:ind w:firstLine="720"/>
      </w:pPr>
      <w:r>
        <w:t xml:space="preserve">Distribution formats </w:t>
      </w:r>
      <w:r w:rsidR="00394700">
        <w:t>(</w:t>
      </w:r>
      <w:r>
        <w:t>note that at least one genre and distribution type must be selected</w:t>
      </w:r>
      <w:r w:rsidR="00394700">
        <w:t>)</w:t>
      </w:r>
      <w:r w:rsidR="00875380">
        <w:t>;</w:t>
      </w:r>
      <w:r w:rsidR="00394700">
        <w:t xml:space="preserve"> </w:t>
      </w:r>
    </w:p>
    <w:p w14:paraId="309C2672" w14:textId="7EF4361D" w:rsidR="00394700" w:rsidRDefault="00D44B80" w:rsidP="00394700">
      <w:pPr>
        <w:ind w:firstLine="720"/>
      </w:pPr>
      <w:r>
        <w:t>Synopsis</w:t>
      </w:r>
      <w:r w:rsidR="00394700">
        <w:t xml:space="preserve"> (adequate synopsis)</w:t>
      </w:r>
      <w:r w:rsidR="00875380">
        <w:t>;</w:t>
      </w:r>
    </w:p>
    <w:p w14:paraId="65207610" w14:textId="463E319D" w:rsidR="00875380" w:rsidRDefault="00394700" w:rsidP="00394700">
      <w:pPr>
        <w:ind w:firstLine="720"/>
      </w:pPr>
      <w:r>
        <w:t>Contentious Material (previous</w:t>
      </w:r>
      <w:r w:rsidR="00875380">
        <w:t>ly described – if “Yes” – only one item is required</w:t>
      </w:r>
      <w:r>
        <w:t>)</w:t>
      </w:r>
      <w:r w:rsidR="00875380">
        <w:t>;</w:t>
      </w:r>
    </w:p>
    <w:p w14:paraId="6BA98E2A" w14:textId="62A1E357" w:rsidR="00875380" w:rsidRDefault="00394700" w:rsidP="00394700">
      <w:pPr>
        <w:ind w:firstLine="720"/>
      </w:pPr>
      <w:r>
        <w:t xml:space="preserve">Classifiable Time Worksheet (CTW </w:t>
      </w:r>
      <w:r w:rsidR="00875380">
        <w:t>–</w:t>
      </w:r>
      <w:r>
        <w:t xml:space="preserve"> </w:t>
      </w:r>
      <w:r w:rsidR="00875380">
        <w:t xml:space="preserve">previously described - </w:t>
      </w:r>
      <w:r>
        <w:t>at least one CTW is required)</w:t>
      </w:r>
      <w:r w:rsidR="00875380">
        <w:t>;</w:t>
      </w:r>
    </w:p>
    <w:p w14:paraId="5E08FFBF" w14:textId="5A182753" w:rsidR="00394700" w:rsidRDefault="00D44B80" w:rsidP="00394700">
      <w:pPr>
        <w:ind w:firstLine="720"/>
      </w:pPr>
      <w:r w:rsidRPr="0077332F">
        <w:t>Website Info</w:t>
      </w:r>
      <w:r w:rsidR="00394700">
        <w:t xml:space="preserve"> (</w:t>
      </w:r>
      <w:r w:rsidRPr="00394700">
        <w:t>IMDB URL, Expected release date, Website spoiler-free synopsis, ISAN number</w:t>
      </w:r>
      <w:r w:rsidR="00394700">
        <w:t>).</w:t>
      </w:r>
    </w:p>
    <w:p w14:paraId="7F7756F8" w14:textId="4ABFB2A4" w:rsidR="00394700" w:rsidRDefault="00875380" w:rsidP="00151D5E">
      <w:r>
        <w:t>Change to priority application is available in this pathway.</w:t>
      </w:r>
    </w:p>
    <w:p w14:paraId="015378B2" w14:textId="76941566" w:rsidR="00875380" w:rsidRDefault="00875380" w:rsidP="00875380">
      <w:r>
        <w:t xml:space="preserve">Declaration next (to be added once updated). </w:t>
      </w:r>
    </w:p>
    <w:p w14:paraId="373509DB" w14:textId="7386957D" w:rsidR="00875380" w:rsidRDefault="00151D5E" w:rsidP="00151D5E">
      <w:pPr>
        <w:pStyle w:val="Heading2"/>
      </w:pPr>
      <w:bookmarkStart w:id="8" w:name="_Toc119680899"/>
      <w:r>
        <w:t>ATSA Application</w:t>
      </w:r>
      <w:bookmarkEnd w:id="8"/>
    </w:p>
    <w:p w14:paraId="4CF63CED" w14:textId="77777777" w:rsidR="00875380" w:rsidRDefault="00875380" w:rsidP="00875380">
      <w:r>
        <w:t>Next, we’ll follow the pathway for:</w:t>
      </w:r>
    </w:p>
    <w:p w14:paraId="1D8C4177" w14:textId="6710AE6F" w:rsidR="00875380" w:rsidRDefault="00875380" w:rsidP="00875380">
      <w:r>
        <w:tab/>
      </w:r>
      <w:r w:rsidRPr="00510EEB">
        <w:t>Are you submitting an assessor report as part of your application?</w:t>
      </w:r>
      <w:r>
        <w:t xml:space="preserve"> = YES</w:t>
      </w:r>
    </w:p>
    <w:p w14:paraId="28B84541" w14:textId="77777777" w:rsidR="00875380" w:rsidRDefault="00875380" w:rsidP="00875380">
      <w:r>
        <w:tab/>
        <w:t>Is this a TV Series? = YES</w:t>
      </w:r>
    </w:p>
    <w:p w14:paraId="40458BFB" w14:textId="2AEE741B" w:rsidR="00875380" w:rsidRDefault="00875380" w:rsidP="00875380">
      <w:r>
        <w:tab/>
        <w:t>Have one or more Episodes already been broadcast? = YES</w:t>
      </w:r>
    </w:p>
    <w:p w14:paraId="0EF348C5" w14:textId="5FF2B68C" w:rsidR="00875380" w:rsidRDefault="00875380" w:rsidP="00875380">
      <w:r w:rsidRPr="00875380">
        <w:rPr>
          <w:noProof/>
        </w:rPr>
        <w:drawing>
          <wp:inline distT="0" distB="0" distL="0" distR="0" wp14:anchorId="6847EF79" wp14:editId="721D7FB6">
            <wp:extent cx="1883120" cy="1402924"/>
            <wp:effectExtent l="19050" t="19050" r="22225"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2664" cy="1410034"/>
                    </a:xfrm>
                    <a:prstGeom prst="rect">
                      <a:avLst/>
                    </a:prstGeom>
                    <a:ln>
                      <a:solidFill>
                        <a:schemeClr val="accent1"/>
                      </a:solidFill>
                    </a:ln>
                  </pic:spPr>
                </pic:pic>
              </a:graphicData>
            </a:graphic>
          </wp:inline>
        </w:drawing>
      </w:r>
    </w:p>
    <w:p w14:paraId="7D51F757" w14:textId="605C21D6" w:rsidR="00875380" w:rsidRDefault="00875380" w:rsidP="00875380">
      <w:r>
        <w:t>This is now an ATSA Application.</w:t>
      </w:r>
    </w:p>
    <w:p w14:paraId="13C4063B" w14:textId="77777777" w:rsidR="00875380" w:rsidRDefault="00875380" w:rsidP="00875380">
      <w:r>
        <w:t xml:space="preserve">The Basic Details form is next (previously described) and includes: </w:t>
      </w:r>
    </w:p>
    <w:p w14:paraId="0BF77957" w14:textId="64B87742" w:rsidR="00875380" w:rsidRDefault="00875380" w:rsidP="00875380">
      <w:pPr>
        <w:ind w:left="720"/>
      </w:pPr>
      <w:r>
        <w:t>Title, Director/Creator names, Producer names, Production company and production year, language(s), country(</w:t>
      </w:r>
      <w:proofErr w:type="spellStart"/>
      <w:r>
        <w:t>ies</w:t>
      </w:r>
      <w:proofErr w:type="spellEnd"/>
      <w:r>
        <w:t>) of origin.</w:t>
      </w:r>
    </w:p>
    <w:p w14:paraId="1926AA6A" w14:textId="6244009D" w:rsidR="00875380" w:rsidRDefault="00875380" w:rsidP="00875380">
      <w:r>
        <w:t>Additional Information form is next (Previously described) and includes:</w:t>
      </w:r>
    </w:p>
    <w:p w14:paraId="09A9E456" w14:textId="1792A26B" w:rsidR="00875380" w:rsidRDefault="00875380" w:rsidP="00875380">
      <w:pPr>
        <w:ind w:left="720"/>
      </w:pPr>
      <w:r>
        <w:t>Embargo information, Modification information, Genre(s), Formats for distribution, Classifiable Time worksheet (CTW</w:t>
      </w:r>
      <w:r w:rsidR="00FE2F43">
        <w:t xml:space="preserve"> – only one classifiable time item is required but note a recommendation is required for each Classification Element – see further below</w:t>
      </w:r>
      <w:r>
        <w:t xml:space="preserve">), Website Info. </w:t>
      </w:r>
    </w:p>
    <w:p w14:paraId="059B2C5D" w14:textId="443ED1A8" w:rsidR="00394700" w:rsidRDefault="00875380" w:rsidP="00151D5E">
      <w:r w:rsidRPr="00875380">
        <w:rPr>
          <w:noProof/>
        </w:rPr>
        <w:drawing>
          <wp:inline distT="0" distB="0" distL="0" distR="0" wp14:anchorId="0FF0BD1C" wp14:editId="60C15BF2">
            <wp:extent cx="4265997" cy="3795025"/>
            <wp:effectExtent l="19050" t="19050" r="2032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68541" cy="3797288"/>
                    </a:xfrm>
                    <a:prstGeom prst="rect">
                      <a:avLst/>
                    </a:prstGeom>
                    <a:ln>
                      <a:solidFill>
                        <a:schemeClr val="accent1"/>
                      </a:solidFill>
                    </a:ln>
                  </pic:spPr>
                </pic:pic>
              </a:graphicData>
            </a:graphic>
          </wp:inline>
        </w:drawing>
      </w:r>
    </w:p>
    <w:p w14:paraId="38FDE4A9" w14:textId="16A6DF54" w:rsidR="00FE2F43" w:rsidRDefault="00FE2F43" w:rsidP="00FE2F43"/>
    <w:p w14:paraId="1AD24FC4" w14:textId="54A8653B" w:rsidR="00FE2F43" w:rsidRDefault="00FE2F43" w:rsidP="00FE2F43">
      <w:r>
        <w:t>New items on this form include:</w:t>
      </w:r>
    </w:p>
    <w:p w14:paraId="5B40790D" w14:textId="27CAF91C" w:rsidR="00FE2F43" w:rsidRDefault="00FE2F43" w:rsidP="00FE2F43">
      <w:pPr>
        <w:ind w:left="720"/>
      </w:pPr>
      <w:r>
        <w:t>TV Broadcast history and series synopsis:</w:t>
      </w:r>
    </w:p>
    <w:p w14:paraId="1FABF675" w14:textId="5077AF01" w:rsidR="00FE2F43" w:rsidRDefault="00FE2F43" w:rsidP="00FE2F43">
      <w:pPr>
        <w:ind w:left="720"/>
      </w:pPr>
      <w:r w:rsidRPr="00FE2F43">
        <w:rPr>
          <w:noProof/>
        </w:rPr>
        <w:drawing>
          <wp:inline distT="0" distB="0" distL="0" distR="0" wp14:anchorId="72FC3251" wp14:editId="234AEDFC">
            <wp:extent cx="3187186" cy="17940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95368" cy="1798619"/>
                    </a:xfrm>
                    <a:prstGeom prst="rect">
                      <a:avLst/>
                    </a:prstGeom>
                  </pic:spPr>
                </pic:pic>
              </a:graphicData>
            </a:graphic>
          </wp:inline>
        </w:drawing>
      </w:r>
    </w:p>
    <w:p w14:paraId="1A8187AA" w14:textId="6189F96A" w:rsidR="00FE2F43" w:rsidRDefault="00FE2F43" w:rsidP="00FE2F43">
      <w:pPr>
        <w:ind w:left="1440"/>
      </w:pPr>
      <w:r w:rsidRPr="00FE2F43">
        <w:t>What is the title of the episode that has been broadcast on television?</w:t>
      </w:r>
    </w:p>
    <w:p w14:paraId="05323446" w14:textId="10E040C8" w:rsidR="00FE2F43" w:rsidRDefault="00FE2F43" w:rsidP="00FE2F43">
      <w:pPr>
        <w:ind w:left="1440"/>
      </w:pPr>
      <w:r>
        <w:t>S</w:t>
      </w:r>
      <w:r w:rsidRPr="00FE2F43">
        <w:t>upply the date and station on which an episode was broadcast for a contemporary series; or supply an approximate date for an older series</w:t>
      </w:r>
      <w:r>
        <w:t>;</w:t>
      </w:r>
    </w:p>
    <w:p w14:paraId="0621FAE6" w14:textId="305B609C" w:rsidR="00FE2F43" w:rsidRDefault="00FE2F43" w:rsidP="00FE2F43">
      <w:pPr>
        <w:ind w:left="1440"/>
      </w:pPr>
      <w:r w:rsidRPr="00FE2F43">
        <w:t>Adequate Synopsis of the series</w:t>
      </w:r>
    </w:p>
    <w:p w14:paraId="58521CBB" w14:textId="36618E8C" w:rsidR="00FE2F43" w:rsidRDefault="00FE2F43" w:rsidP="00FE2F43">
      <w:pPr>
        <w:ind w:left="720"/>
      </w:pPr>
      <w:r>
        <w:t>Episode titles and Synopsis:</w:t>
      </w:r>
    </w:p>
    <w:p w14:paraId="57A65365" w14:textId="3A2D3E0C" w:rsidR="00FE2F43" w:rsidRDefault="00FE2F43" w:rsidP="00FE2F43">
      <w:pPr>
        <w:ind w:left="720"/>
      </w:pPr>
      <w:r>
        <w:tab/>
        <w:t>For each episode title and synopses:</w:t>
      </w:r>
    </w:p>
    <w:p w14:paraId="74B235F0" w14:textId="3694EBBE" w:rsidR="00FE2F43" w:rsidRDefault="00FE2F43" w:rsidP="00FE2F43">
      <w:pPr>
        <w:ind w:left="720"/>
      </w:pPr>
      <w:r w:rsidRPr="00FE2F43">
        <w:rPr>
          <w:noProof/>
        </w:rPr>
        <w:drawing>
          <wp:inline distT="0" distB="0" distL="0" distR="0" wp14:anchorId="0A24B1CB" wp14:editId="05480E8C">
            <wp:extent cx="2077221" cy="1270050"/>
            <wp:effectExtent l="19050" t="19050" r="18415"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2996" cy="1273581"/>
                    </a:xfrm>
                    <a:prstGeom prst="rect">
                      <a:avLst/>
                    </a:prstGeom>
                    <a:ln>
                      <a:solidFill>
                        <a:schemeClr val="accent1"/>
                      </a:solidFill>
                    </a:ln>
                  </pic:spPr>
                </pic:pic>
              </a:graphicData>
            </a:graphic>
          </wp:inline>
        </w:drawing>
      </w:r>
    </w:p>
    <w:p w14:paraId="0DBFBA3D" w14:textId="3BC2C6FD" w:rsidR="00FE2F43" w:rsidRDefault="00FE2F43" w:rsidP="00FE2F43">
      <w:pPr>
        <w:ind w:left="2160"/>
      </w:pPr>
      <w:r>
        <w:t>Title info;</w:t>
      </w:r>
    </w:p>
    <w:p w14:paraId="3A58A024" w14:textId="10CAB663" w:rsidR="00FE2F43" w:rsidRDefault="00FE2F43" w:rsidP="00FE2F43">
      <w:pPr>
        <w:ind w:left="2160"/>
      </w:pPr>
      <w:r>
        <w:t>Synopsis.</w:t>
      </w:r>
    </w:p>
    <w:p w14:paraId="4BC3ABB6" w14:textId="77777777" w:rsidR="00FE2F43" w:rsidRDefault="00FE2F43" w:rsidP="00FE2F43">
      <w:pPr>
        <w:ind w:left="2160"/>
      </w:pPr>
    </w:p>
    <w:p w14:paraId="26883837" w14:textId="27041F31" w:rsidR="00FE2F43" w:rsidRDefault="00FE2F43" w:rsidP="00FE2F43">
      <w:r>
        <w:t>Recommendation form:</w:t>
      </w:r>
    </w:p>
    <w:p w14:paraId="642D6A5F" w14:textId="2E43FD86" w:rsidR="00FE2F43" w:rsidRPr="00FE2F43" w:rsidRDefault="00FE2F43" w:rsidP="00FE2F43">
      <w:pPr>
        <w:ind w:left="720"/>
      </w:pPr>
      <w:r>
        <w:t>In this pathway, a recommendation must be provided for each Classification Element (Themes, Violence, Sex, Language, Drug Use, Nudity)</w:t>
      </w:r>
    </w:p>
    <w:p w14:paraId="11F2603B" w14:textId="41D83200" w:rsidR="00875380" w:rsidRDefault="00FE2F43" w:rsidP="00875380">
      <w:r w:rsidRPr="00FE2F43">
        <w:rPr>
          <w:noProof/>
        </w:rPr>
        <w:drawing>
          <wp:inline distT="0" distB="0" distL="0" distR="0" wp14:anchorId="1E02F288" wp14:editId="25975520">
            <wp:extent cx="3055047" cy="2149745"/>
            <wp:effectExtent l="19050" t="19050" r="12065" b="222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1055" cy="2153973"/>
                    </a:xfrm>
                    <a:prstGeom prst="rect">
                      <a:avLst/>
                    </a:prstGeom>
                    <a:ln>
                      <a:solidFill>
                        <a:schemeClr val="accent1"/>
                      </a:solidFill>
                    </a:ln>
                  </pic:spPr>
                </pic:pic>
              </a:graphicData>
            </a:graphic>
          </wp:inline>
        </w:drawing>
      </w:r>
    </w:p>
    <w:p w14:paraId="049A8309" w14:textId="074FDC9D" w:rsidR="00875380" w:rsidRDefault="00FE2F43" w:rsidP="00FE2F43">
      <w:pPr>
        <w:ind w:left="720"/>
      </w:pPr>
      <w:r w:rsidRPr="00FE2F43">
        <w:t>Confirm the recommended classification level</w:t>
      </w:r>
      <w:r>
        <w:t xml:space="preserve"> </w:t>
      </w:r>
    </w:p>
    <w:p w14:paraId="7C721674" w14:textId="77777777" w:rsidR="00FE2F43" w:rsidRPr="00FE2F43" w:rsidRDefault="00FE2F43" w:rsidP="00FE2F43">
      <w:pPr>
        <w:ind w:left="720"/>
      </w:pPr>
      <w:r w:rsidRPr="00FE2F43">
        <w:t>State your recommended consumer advice for the television series film</w:t>
      </w:r>
    </w:p>
    <w:p w14:paraId="1DCF319A" w14:textId="0FD5B689" w:rsidR="00FE2F43" w:rsidRDefault="00FE2F43" w:rsidP="00FE2F43">
      <w:r>
        <w:t>For each Classification Element:</w:t>
      </w:r>
    </w:p>
    <w:p w14:paraId="44D91153" w14:textId="77777777" w:rsidR="00E20716" w:rsidRDefault="00FE2F43" w:rsidP="00FE2F43">
      <w:pPr>
        <w:ind w:left="720"/>
      </w:pPr>
      <w:r>
        <w:t>Select the element, fill in details on Impact</w:t>
      </w:r>
      <w:r w:rsidR="00E20716">
        <w:t xml:space="preserve"> by clicking on the magnifying glass icon to the right of the Impact field</w:t>
      </w:r>
      <w:r>
        <w:t xml:space="preserve">.  </w:t>
      </w:r>
    </w:p>
    <w:p w14:paraId="60190833" w14:textId="1C21C25E" w:rsidR="00E20716" w:rsidRDefault="00E20716" w:rsidP="00FE2F43">
      <w:pPr>
        <w:ind w:left="720"/>
      </w:pPr>
      <w:r w:rsidRPr="00E20716">
        <w:rPr>
          <w:noProof/>
        </w:rPr>
        <w:drawing>
          <wp:inline distT="0" distB="0" distL="0" distR="0" wp14:anchorId="562A4FD6" wp14:editId="628DF456">
            <wp:extent cx="1992652" cy="1397022"/>
            <wp:effectExtent l="19050" t="19050" r="2667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98764" cy="1401307"/>
                    </a:xfrm>
                    <a:prstGeom prst="rect">
                      <a:avLst/>
                    </a:prstGeom>
                    <a:ln>
                      <a:solidFill>
                        <a:schemeClr val="accent1"/>
                      </a:solidFill>
                    </a:ln>
                  </pic:spPr>
                </pic:pic>
              </a:graphicData>
            </a:graphic>
          </wp:inline>
        </w:drawing>
      </w:r>
    </w:p>
    <w:p w14:paraId="14C85E02" w14:textId="54085E5D" w:rsidR="00FE2F43" w:rsidRDefault="00FE2F43" w:rsidP="00FE2F43">
      <w:pPr>
        <w:ind w:left="720"/>
      </w:pPr>
      <w:r>
        <w:t>Impact will be one of:</w:t>
      </w:r>
    </w:p>
    <w:p w14:paraId="12E3BB04" w14:textId="0B38F3F4" w:rsidR="00FE2F43" w:rsidRDefault="00FE2F43" w:rsidP="00FE2F43">
      <w:pPr>
        <w:ind w:left="720"/>
      </w:pPr>
      <w:r w:rsidRPr="00FE2F43">
        <w:rPr>
          <w:noProof/>
        </w:rPr>
        <w:drawing>
          <wp:inline distT="0" distB="0" distL="0" distR="0" wp14:anchorId="16ACE163" wp14:editId="4DD1950D">
            <wp:extent cx="2658631" cy="215842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62313" cy="2161414"/>
                    </a:xfrm>
                    <a:prstGeom prst="rect">
                      <a:avLst/>
                    </a:prstGeom>
                  </pic:spPr>
                </pic:pic>
              </a:graphicData>
            </a:graphic>
          </wp:inline>
        </w:drawing>
      </w:r>
    </w:p>
    <w:p w14:paraId="22F39F20" w14:textId="450433CC" w:rsidR="00FE2F43" w:rsidRDefault="00FE2F43" w:rsidP="00FE2F43">
      <w:pPr>
        <w:ind w:left="720"/>
      </w:pPr>
      <w:r w:rsidRPr="00FE2F43">
        <w:rPr>
          <w:noProof/>
        </w:rPr>
        <w:drawing>
          <wp:inline distT="0" distB="0" distL="0" distR="0" wp14:anchorId="10B71AB4" wp14:editId="2CBCB95B">
            <wp:extent cx="2644430" cy="962240"/>
            <wp:effectExtent l="0" t="0" r="381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9689" cy="971431"/>
                    </a:xfrm>
                    <a:prstGeom prst="rect">
                      <a:avLst/>
                    </a:prstGeom>
                  </pic:spPr>
                </pic:pic>
              </a:graphicData>
            </a:graphic>
          </wp:inline>
        </w:drawing>
      </w:r>
    </w:p>
    <w:p w14:paraId="4D43F040" w14:textId="2CECD428" w:rsidR="00FE2F43" w:rsidRDefault="00E20716" w:rsidP="00FE2F43">
      <w:pPr>
        <w:ind w:left="720"/>
      </w:pPr>
      <w:r>
        <w:t>Themes:</w:t>
      </w:r>
    </w:p>
    <w:tbl>
      <w:tblPr>
        <w:tblW w:w="6476" w:type="dxa"/>
        <w:tblInd w:w="-5" w:type="dxa"/>
        <w:tblLook w:val="04A0" w:firstRow="1" w:lastRow="0" w:firstColumn="1" w:lastColumn="0" w:noHBand="0" w:noVBand="1"/>
      </w:tblPr>
      <w:tblGrid>
        <w:gridCol w:w="1840"/>
        <w:gridCol w:w="1416"/>
        <w:gridCol w:w="3220"/>
      </w:tblGrid>
      <w:tr w:rsidR="00FE2F43" w:rsidRPr="00FE2F43" w14:paraId="1DB88748" w14:textId="77777777" w:rsidTr="00E20716">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42AC7F9" w14:textId="52B11109" w:rsidR="00FE2F43" w:rsidRPr="00FE2F43" w:rsidRDefault="00E436C4" w:rsidP="00FE2F43">
            <w:pPr>
              <w:suppressAutoHyphens w:val="0"/>
              <w:spacing w:before="0" w:after="0"/>
              <w:rPr>
                <w:rFonts w:ascii="Calibri" w:eastAsia="Times New Roman" w:hAnsi="Calibri" w:cs="Calibri"/>
                <w:b/>
                <w:bCs/>
                <w:color w:val="000000"/>
                <w:lang w:eastAsia="en-AU"/>
              </w:rPr>
            </w:pPr>
            <w:hyperlink r:id="rId59" w:history="1">
              <w:r w:rsidR="00FE2F43" w:rsidRPr="00FE2F43">
                <w:rPr>
                  <w:rFonts w:ascii="Calibri" w:eastAsia="Times New Roman" w:hAnsi="Calibri" w:cs="Calibri"/>
                  <w:b/>
                  <w:bCs/>
                  <w:color w:val="000000"/>
                  <w:lang w:eastAsia="en-AU"/>
                </w:rPr>
                <w:t>Impact Test</w:t>
              </w:r>
            </w:hyperlink>
          </w:p>
        </w:tc>
        <w:tc>
          <w:tcPr>
            <w:tcW w:w="1416" w:type="dxa"/>
            <w:tcBorders>
              <w:top w:val="single" w:sz="4" w:space="0" w:color="auto"/>
              <w:left w:val="nil"/>
              <w:bottom w:val="single" w:sz="4" w:space="0" w:color="auto"/>
              <w:right w:val="single" w:sz="4" w:space="0" w:color="auto"/>
            </w:tcBorders>
            <w:shd w:val="clear" w:color="000000" w:fill="D9E1F2"/>
            <w:vAlign w:val="bottom"/>
            <w:hideMark/>
          </w:tcPr>
          <w:p w14:paraId="08468F86" w14:textId="77777777" w:rsidR="00FE2F43" w:rsidRPr="00FE2F43" w:rsidRDefault="00FE2F43" w:rsidP="00FE2F43">
            <w:pPr>
              <w:suppressAutoHyphens w:val="0"/>
              <w:spacing w:before="0" w:after="0"/>
              <w:rPr>
                <w:rFonts w:ascii="Calibri" w:eastAsia="Times New Roman" w:hAnsi="Calibri" w:cs="Calibri"/>
                <w:b/>
                <w:bCs/>
                <w:color w:val="000000"/>
                <w:lang w:eastAsia="en-AU"/>
              </w:rPr>
            </w:pPr>
            <w:r w:rsidRPr="00FE2F43">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15FCC905" w14:textId="77777777" w:rsidR="00FE2F43" w:rsidRPr="00FE2F43" w:rsidRDefault="00FE2F43" w:rsidP="00FE2F43">
            <w:pPr>
              <w:suppressAutoHyphens w:val="0"/>
              <w:spacing w:before="0" w:after="0"/>
              <w:rPr>
                <w:rFonts w:ascii="Calibri" w:eastAsia="Times New Roman" w:hAnsi="Calibri" w:cs="Calibri"/>
                <w:b/>
                <w:bCs/>
                <w:color w:val="000000"/>
                <w:lang w:eastAsia="en-AU"/>
              </w:rPr>
            </w:pPr>
            <w:r w:rsidRPr="00FE2F43">
              <w:rPr>
                <w:rFonts w:ascii="Calibri" w:eastAsia="Times New Roman" w:hAnsi="Calibri" w:cs="Calibri"/>
                <w:b/>
                <w:bCs/>
                <w:color w:val="000000"/>
                <w:lang w:eastAsia="en-AU"/>
              </w:rPr>
              <w:t>Description</w:t>
            </w:r>
          </w:p>
        </w:tc>
      </w:tr>
      <w:tr w:rsidR="00FE2F43" w:rsidRPr="00FE2F43" w14:paraId="00DCF2BB" w14:textId="77777777" w:rsidTr="00E20716">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4B2A8D0D"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None</w:t>
            </w:r>
          </w:p>
        </w:tc>
        <w:tc>
          <w:tcPr>
            <w:tcW w:w="1416" w:type="dxa"/>
            <w:tcBorders>
              <w:top w:val="nil"/>
              <w:left w:val="nil"/>
              <w:bottom w:val="single" w:sz="4" w:space="0" w:color="auto"/>
              <w:right w:val="single" w:sz="4" w:space="0" w:color="auto"/>
            </w:tcBorders>
            <w:shd w:val="clear" w:color="000000" w:fill="FFFFFF"/>
            <w:hideMark/>
          </w:tcPr>
          <w:p w14:paraId="3A7218E5"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4631D59E"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None</w:t>
            </w:r>
          </w:p>
        </w:tc>
      </w:tr>
      <w:tr w:rsidR="00FE2F43" w:rsidRPr="00FE2F43" w14:paraId="35EC075F" w14:textId="77777777" w:rsidTr="00E20716">
        <w:trPr>
          <w:trHeight w:val="690"/>
        </w:trPr>
        <w:tc>
          <w:tcPr>
            <w:tcW w:w="1840" w:type="dxa"/>
            <w:tcBorders>
              <w:top w:val="nil"/>
              <w:left w:val="single" w:sz="4" w:space="0" w:color="auto"/>
              <w:bottom w:val="single" w:sz="4" w:space="0" w:color="auto"/>
              <w:right w:val="single" w:sz="4" w:space="0" w:color="auto"/>
            </w:tcBorders>
            <w:shd w:val="clear" w:color="000000" w:fill="FFFFFF"/>
            <w:hideMark/>
          </w:tcPr>
          <w:p w14:paraId="3758ABBA"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Very Mild</w:t>
            </w:r>
          </w:p>
        </w:tc>
        <w:tc>
          <w:tcPr>
            <w:tcW w:w="1416" w:type="dxa"/>
            <w:tcBorders>
              <w:top w:val="nil"/>
              <w:left w:val="nil"/>
              <w:bottom w:val="single" w:sz="4" w:space="0" w:color="auto"/>
              <w:right w:val="single" w:sz="4" w:space="0" w:color="auto"/>
            </w:tcBorders>
            <w:shd w:val="clear" w:color="000000" w:fill="FFFFFF"/>
            <w:hideMark/>
          </w:tcPr>
          <w:p w14:paraId="5FC0D676"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FFFFF"/>
            <w:hideMark/>
          </w:tcPr>
          <w:p w14:paraId="03F054A6"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The treatment of themes should have a very low sense of threat or menace, and be justified by context.</w:t>
            </w:r>
          </w:p>
        </w:tc>
      </w:tr>
      <w:tr w:rsidR="00FE2F43" w:rsidRPr="00FE2F43" w14:paraId="150CF32C" w14:textId="77777777" w:rsidTr="00E20716">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3AE3A1A7"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Mild</w:t>
            </w:r>
          </w:p>
        </w:tc>
        <w:tc>
          <w:tcPr>
            <w:tcW w:w="1416" w:type="dxa"/>
            <w:tcBorders>
              <w:top w:val="nil"/>
              <w:left w:val="nil"/>
              <w:bottom w:val="single" w:sz="4" w:space="0" w:color="auto"/>
              <w:right w:val="single" w:sz="4" w:space="0" w:color="auto"/>
            </w:tcBorders>
            <w:shd w:val="clear" w:color="000000" w:fill="FFFFFF"/>
            <w:hideMark/>
          </w:tcPr>
          <w:p w14:paraId="49BD4AD9"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FFFFF"/>
            <w:hideMark/>
          </w:tcPr>
          <w:p w14:paraId="7DED5619"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The treatment of themes should generally have a low sense of threat or menace and be justified by context.</w:t>
            </w:r>
          </w:p>
        </w:tc>
      </w:tr>
      <w:tr w:rsidR="00FE2F43" w:rsidRPr="00FE2F43" w14:paraId="30A5E37B"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2CD99CA7"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Moderate</w:t>
            </w:r>
          </w:p>
        </w:tc>
        <w:tc>
          <w:tcPr>
            <w:tcW w:w="1416" w:type="dxa"/>
            <w:tcBorders>
              <w:top w:val="nil"/>
              <w:left w:val="nil"/>
              <w:bottom w:val="single" w:sz="4" w:space="0" w:color="auto"/>
              <w:right w:val="single" w:sz="4" w:space="0" w:color="auto"/>
            </w:tcBorders>
            <w:shd w:val="clear" w:color="000000" w:fill="FFFFFF"/>
            <w:hideMark/>
          </w:tcPr>
          <w:p w14:paraId="335B78F4"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573BEAA7"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The treatment of themes may have a moderate sense of threat or menace, if justified by context.</w:t>
            </w:r>
          </w:p>
        </w:tc>
      </w:tr>
      <w:tr w:rsidR="00FE2F43" w:rsidRPr="00FE2F43" w14:paraId="2D4F78A1"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6714C537"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Strong</w:t>
            </w:r>
          </w:p>
        </w:tc>
        <w:tc>
          <w:tcPr>
            <w:tcW w:w="1416" w:type="dxa"/>
            <w:tcBorders>
              <w:top w:val="nil"/>
              <w:left w:val="nil"/>
              <w:bottom w:val="single" w:sz="4" w:space="0" w:color="auto"/>
              <w:right w:val="single" w:sz="4" w:space="0" w:color="auto"/>
            </w:tcBorders>
            <w:shd w:val="clear" w:color="000000" w:fill="FFFFFF"/>
            <w:hideMark/>
          </w:tcPr>
          <w:p w14:paraId="22DEBF86"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56664AC6"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The treatment of strong themes should be justified by context.</w:t>
            </w:r>
          </w:p>
        </w:tc>
      </w:tr>
      <w:tr w:rsidR="00FE2F43" w:rsidRPr="00FE2F43" w14:paraId="3765938E"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5CD38523"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High</w:t>
            </w:r>
          </w:p>
        </w:tc>
        <w:tc>
          <w:tcPr>
            <w:tcW w:w="1416" w:type="dxa"/>
            <w:tcBorders>
              <w:top w:val="nil"/>
              <w:left w:val="nil"/>
              <w:bottom w:val="single" w:sz="4" w:space="0" w:color="auto"/>
              <w:right w:val="single" w:sz="4" w:space="0" w:color="auto"/>
            </w:tcBorders>
            <w:shd w:val="clear" w:color="000000" w:fill="FFFFFF"/>
            <w:hideMark/>
          </w:tcPr>
          <w:p w14:paraId="39A788F3"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6B3DA811" w14:textId="77777777" w:rsidR="00FE2F43" w:rsidRPr="00FE2F43" w:rsidRDefault="00FE2F43" w:rsidP="00FE2F43">
            <w:pPr>
              <w:suppressAutoHyphens w:val="0"/>
              <w:spacing w:before="0" w:after="0"/>
              <w:rPr>
                <w:rFonts w:ascii="Arial" w:eastAsia="Times New Roman" w:hAnsi="Arial" w:cs="Arial"/>
                <w:color w:val="000000"/>
                <w:sz w:val="14"/>
                <w:szCs w:val="14"/>
                <w:lang w:eastAsia="en-AU"/>
              </w:rPr>
            </w:pPr>
            <w:r w:rsidRPr="00FE2F43">
              <w:rPr>
                <w:rFonts w:ascii="Arial" w:eastAsia="Times New Roman" w:hAnsi="Arial" w:cs="Arial"/>
                <w:color w:val="000000"/>
                <w:sz w:val="14"/>
                <w:szCs w:val="14"/>
                <w:lang w:eastAsia="en-AU"/>
              </w:rPr>
              <w:t>There are virtually no restrictions on the treatment of themes.</w:t>
            </w:r>
          </w:p>
        </w:tc>
      </w:tr>
    </w:tbl>
    <w:p w14:paraId="2A0914A1" w14:textId="3E1560BD" w:rsidR="00E20716" w:rsidRDefault="00E20716" w:rsidP="00FE2F43">
      <w:pPr>
        <w:ind w:left="720"/>
      </w:pPr>
      <w:r w:rsidRPr="00E20716">
        <w:rPr>
          <w:noProof/>
        </w:rPr>
        <w:drawing>
          <wp:inline distT="0" distB="0" distL="0" distR="0" wp14:anchorId="552D0F58" wp14:editId="6CE3C6CD">
            <wp:extent cx="2399639" cy="2112502"/>
            <wp:effectExtent l="0" t="0" r="127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13087" cy="2124341"/>
                    </a:xfrm>
                    <a:prstGeom prst="rect">
                      <a:avLst/>
                    </a:prstGeom>
                  </pic:spPr>
                </pic:pic>
              </a:graphicData>
            </a:graphic>
          </wp:inline>
        </w:drawing>
      </w:r>
    </w:p>
    <w:p w14:paraId="1EFDB0A1" w14:textId="77E5C8A0" w:rsidR="00E20716" w:rsidRDefault="00E20716" w:rsidP="00FE2F43">
      <w:pPr>
        <w:ind w:left="720"/>
      </w:pPr>
      <w:r w:rsidRPr="00E20716">
        <w:rPr>
          <w:noProof/>
        </w:rPr>
        <w:drawing>
          <wp:inline distT="0" distB="0" distL="0" distR="0" wp14:anchorId="10B4EE45" wp14:editId="41BAB040">
            <wp:extent cx="2521207" cy="231110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4171" cy="2313824"/>
                    </a:xfrm>
                    <a:prstGeom prst="rect">
                      <a:avLst/>
                    </a:prstGeom>
                  </pic:spPr>
                </pic:pic>
              </a:graphicData>
            </a:graphic>
          </wp:inline>
        </w:drawing>
      </w:r>
    </w:p>
    <w:p w14:paraId="4E183E27" w14:textId="77777777" w:rsidR="00E20716" w:rsidRDefault="00E20716" w:rsidP="00FE2F43">
      <w:pPr>
        <w:ind w:left="720"/>
      </w:pPr>
      <w:r>
        <w:t>Additional questions if impact is more than “None”:</w:t>
      </w:r>
    </w:p>
    <w:p w14:paraId="74B472D9" w14:textId="77777777" w:rsidR="00E20716" w:rsidRDefault="00E20716" w:rsidP="00E20716">
      <w:pPr>
        <w:ind w:left="1440"/>
      </w:pPr>
      <w:r w:rsidRPr="00E20716">
        <w:t>Describe the THEMES</w:t>
      </w:r>
      <w:r>
        <w:t>;</w:t>
      </w:r>
    </w:p>
    <w:p w14:paraId="6280D583" w14:textId="77777777" w:rsidR="00E20716" w:rsidRDefault="00E20716" w:rsidP="00E20716">
      <w:pPr>
        <w:ind w:left="1440"/>
      </w:pPr>
      <w:r w:rsidRPr="00E20716">
        <w:t>Describe the way the THEMES are treated</w:t>
      </w:r>
      <w:r>
        <w:t>;</w:t>
      </w:r>
    </w:p>
    <w:p w14:paraId="7208CA93" w14:textId="77777777" w:rsidR="00E20716" w:rsidRDefault="00E20716" w:rsidP="00E20716">
      <w:pPr>
        <w:ind w:left="1440"/>
      </w:pPr>
      <w:r w:rsidRPr="00E20716">
        <w:t>Are the THEMES linked to other classifiable elements</w:t>
      </w:r>
      <w:r>
        <w:t>?</w:t>
      </w:r>
    </w:p>
    <w:p w14:paraId="13D31A7C" w14:textId="77777777" w:rsidR="00E20716" w:rsidRDefault="00E20716" w:rsidP="00E20716">
      <w:pPr>
        <w:ind w:left="1440"/>
      </w:pPr>
      <w:r w:rsidRPr="00E20716">
        <w:t>Describe the linkages (should also address separately in applicable elements)</w:t>
      </w:r>
      <w:r>
        <w:t>;</w:t>
      </w:r>
    </w:p>
    <w:p w14:paraId="454E9FEE" w14:textId="3B785EA1" w:rsidR="00E20716" w:rsidRDefault="00E20716" w:rsidP="00E20716">
      <w:pPr>
        <w:ind w:left="1440"/>
      </w:pPr>
      <w:r w:rsidRPr="00E20716">
        <w:t>Give a summary of reasons as to why you consider this Classification Element to be at the impact level chosen: (You need to justify your assessment.)</w:t>
      </w:r>
    </w:p>
    <w:p w14:paraId="50B8C05A" w14:textId="058A2016" w:rsidR="00FE2F43" w:rsidRDefault="00E20716" w:rsidP="00FE2F43">
      <w:pPr>
        <w:ind w:left="720"/>
      </w:pPr>
      <w:r>
        <w:t>Violence:</w:t>
      </w:r>
    </w:p>
    <w:tbl>
      <w:tblPr>
        <w:tblW w:w="6476" w:type="dxa"/>
        <w:tblInd w:w="-5" w:type="dxa"/>
        <w:tblLook w:val="04A0" w:firstRow="1" w:lastRow="0" w:firstColumn="1" w:lastColumn="0" w:noHBand="0" w:noVBand="1"/>
      </w:tblPr>
      <w:tblGrid>
        <w:gridCol w:w="1840"/>
        <w:gridCol w:w="1416"/>
        <w:gridCol w:w="3220"/>
      </w:tblGrid>
      <w:tr w:rsidR="00E20716" w:rsidRPr="00E20716" w14:paraId="09BCE323" w14:textId="77777777" w:rsidTr="00D60BB8">
        <w:trPr>
          <w:trHeight w:val="58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774B208" w14:textId="6DE7796F" w:rsidR="00E20716" w:rsidRPr="00E20716" w:rsidRDefault="00E436C4" w:rsidP="00E20716">
            <w:pPr>
              <w:suppressAutoHyphens w:val="0"/>
              <w:spacing w:before="0" w:after="0"/>
              <w:rPr>
                <w:rFonts w:ascii="Calibri" w:eastAsia="Times New Roman" w:hAnsi="Calibri" w:cs="Calibri"/>
                <w:b/>
                <w:bCs/>
                <w:color w:val="000000"/>
                <w:lang w:eastAsia="en-AU"/>
              </w:rPr>
            </w:pPr>
            <w:hyperlink r:id="rId62" w:history="1">
              <w:r w:rsidR="00E20716" w:rsidRPr="00E20716">
                <w:rPr>
                  <w:rFonts w:ascii="Calibri" w:eastAsia="Times New Roman" w:hAnsi="Calibri" w:cs="Calibri"/>
                  <w:b/>
                  <w:bCs/>
                  <w:color w:val="000000"/>
                  <w:lang w:eastAsia="en-AU"/>
                </w:rPr>
                <w:t>Impact Test</w:t>
              </w:r>
            </w:hyperlink>
          </w:p>
        </w:tc>
        <w:tc>
          <w:tcPr>
            <w:tcW w:w="1416" w:type="dxa"/>
            <w:tcBorders>
              <w:top w:val="single" w:sz="4" w:space="0" w:color="auto"/>
              <w:left w:val="nil"/>
              <w:bottom w:val="single" w:sz="4" w:space="0" w:color="auto"/>
              <w:right w:val="single" w:sz="4" w:space="0" w:color="auto"/>
            </w:tcBorders>
            <w:shd w:val="clear" w:color="000000" w:fill="D9E1F2"/>
            <w:vAlign w:val="bottom"/>
            <w:hideMark/>
          </w:tcPr>
          <w:p w14:paraId="12DEB061"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04213A0E"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Description</w:t>
            </w:r>
          </w:p>
        </w:tc>
      </w:tr>
      <w:tr w:rsidR="00E20716" w:rsidRPr="00E20716" w14:paraId="3F6543C5" w14:textId="77777777" w:rsidTr="00D60BB8">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2E62641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1416" w:type="dxa"/>
            <w:tcBorders>
              <w:top w:val="nil"/>
              <w:left w:val="nil"/>
              <w:bottom w:val="single" w:sz="4" w:space="0" w:color="auto"/>
              <w:right w:val="single" w:sz="4" w:space="0" w:color="auto"/>
            </w:tcBorders>
            <w:shd w:val="clear" w:color="000000" w:fill="FFFFFF"/>
            <w:hideMark/>
          </w:tcPr>
          <w:p w14:paraId="0FA6D745"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0E9D30C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r>
      <w:tr w:rsidR="00E20716" w:rsidRPr="00E20716" w14:paraId="07CEFEA8" w14:textId="77777777" w:rsidTr="00D60BB8">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2AE5B19D"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Very Mild</w:t>
            </w:r>
          </w:p>
        </w:tc>
        <w:tc>
          <w:tcPr>
            <w:tcW w:w="1416" w:type="dxa"/>
            <w:tcBorders>
              <w:top w:val="nil"/>
              <w:left w:val="nil"/>
              <w:bottom w:val="single" w:sz="4" w:space="0" w:color="auto"/>
              <w:right w:val="single" w:sz="4" w:space="0" w:color="auto"/>
            </w:tcBorders>
            <w:shd w:val="clear" w:color="000000" w:fill="FFFFFF"/>
            <w:hideMark/>
          </w:tcPr>
          <w:p w14:paraId="48DB8DBB"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FFFFF"/>
            <w:hideMark/>
          </w:tcPr>
          <w:p w14:paraId="29D91388"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Violence should have only a low sense of threat or menace, and be justified by context. Sexual violence, implied or otherwise, is not permitted.</w:t>
            </w:r>
          </w:p>
        </w:tc>
      </w:tr>
      <w:tr w:rsidR="00E20716" w:rsidRPr="00E20716" w14:paraId="5A2700DB" w14:textId="77777777" w:rsidTr="00D60BB8">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2B0C39FD"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Mild</w:t>
            </w:r>
          </w:p>
        </w:tc>
        <w:tc>
          <w:tcPr>
            <w:tcW w:w="1416" w:type="dxa"/>
            <w:tcBorders>
              <w:top w:val="nil"/>
              <w:left w:val="nil"/>
              <w:bottom w:val="single" w:sz="4" w:space="0" w:color="auto"/>
              <w:right w:val="single" w:sz="4" w:space="0" w:color="auto"/>
            </w:tcBorders>
            <w:shd w:val="clear" w:color="000000" w:fill="FFFFFF"/>
            <w:hideMark/>
          </w:tcPr>
          <w:p w14:paraId="0F19794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FFFFF"/>
            <w:hideMark/>
          </w:tcPr>
          <w:p w14:paraId="5F4E4E84"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Violence should be mild and infrequent, and be justified by context. Sexual violence, implied or otherwise, is not permitted.</w:t>
            </w:r>
          </w:p>
        </w:tc>
      </w:tr>
      <w:tr w:rsidR="00E20716" w:rsidRPr="00E20716" w14:paraId="70BD1413" w14:textId="77777777" w:rsidTr="00D60BB8">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2558C8C5"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Moderate</w:t>
            </w:r>
          </w:p>
        </w:tc>
        <w:tc>
          <w:tcPr>
            <w:tcW w:w="1416" w:type="dxa"/>
            <w:tcBorders>
              <w:top w:val="nil"/>
              <w:left w:val="nil"/>
              <w:bottom w:val="single" w:sz="4" w:space="0" w:color="auto"/>
              <w:right w:val="single" w:sz="4" w:space="0" w:color="auto"/>
            </w:tcBorders>
            <w:shd w:val="clear" w:color="000000" w:fill="FFFFFF"/>
            <w:hideMark/>
          </w:tcPr>
          <w:p w14:paraId="5A1B0708"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59E9931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Moderate violence is permitted, if justified by context. Sexual violence, implied or otherwise, is not permitted.</w:t>
            </w:r>
          </w:p>
        </w:tc>
      </w:tr>
      <w:tr w:rsidR="00E20716" w:rsidRPr="00E20716" w14:paraId="2E61EA86" w14:textId="77777777" w:rsidTr="00D60BB8">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20B80F9F"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Strong</w:t>
            </w:r>
          </w:p>
        </w:tc>
        <w:tc>
          <w:tcPr>
            <w:tcW w:w="1416" w:type="dxa"/>
            <w:tcBorders>
              <w:top w:val="nil"/>
              <w:left w:val="nil"/>
              <w:bottom w:val="single" w:sz="4" w:space="0" w:color="auto"/>
              <w:right w:val="single" w:sz="4" w:space="0" w:color="auto"/>
            </w:tcBorders>
            <w:shd w:val="clear" w:color="000000" w:fill="FFFFFF"/>
            <w:hideMark/>
          </w:tcPr>
          <w:p w14:paraId="503BFDD5"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2885C1A0"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Violence should be justified by context. Strong and realistic violence should not be frequent or unduly repetitive. Sexual violence, implied or otherwise, is not permitted.</w:t>
            </w:r>
          </w:p>
        </w:tc>
      </w:tr>
      <w:tr w:rsidR="00E20716" w:rsidRPr="00E20716" w14:paraId="6E97EF7C" w14:textId="77777777" w:rsidTr="00D60BB8">
        <w:trPr>
          <w:trHeight w:val="1260"/>
        </w:trPr>
        <w:tc>
          <w:tcPr>
            <w:tcW w:w="1840" w:type="dxa"/>
            <w:tcBorders>
              <w:top w:val="nil"/>
              <w:left w:val="single" w:sz="4" w:space="0" w:color="auto"/>
              <w:bottom w:val="single" w:sz="4" w:space="0" w:color="auto"/>
              <w:right w:val="single" w:sz="4" w:space="0" w:color="auto"/>
            </w:tcBorders>
            <w:shd w:val="clear" w:color="000000" w:fill="FFFFFF"/>
            <w:hideMark/>
          </w:tcPr>
          <w:p w14:paraId="7D6ED085"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High</w:t>
            </w:r>
          </w:p>
        </w:tc>
        <w:tc>
          <w:tcPr>
            <w:tcW w:w="1416" w:type="dxa"/>
            <w:tcBorders>
              <w:top w:val="nil"/>
              <w:left w:val="nil"/>
              <w:bottom w:val="single" w:sz="4" w:space="0" w:color="auto"/>
              <w:right w:val="single" w:sz="4" w:space="0" w:color="auto"/>
            </w:tcBorders>
            <w:shd w:val="clear" w:color="000000" w:fill="FFFFFF"/>
            <w:hideMark/>
          </w:tcPr>
          <w:p w14:paraId="1F428736"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5649F70F"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Violence is permitted. High impact violence that is, in context, frequently gratuitous, exploitative and offensive to a reasonable adult will not be permitted. Actual sexual violence is not permitted. Implied sexual violence that is visually depicted, interactive, not justified by context or related to incentives or rewards is not permitted.</w:t>
            </w:r>
          </w:p>
        </w:tc>
      </w:tr>
    </w:tbl>
    <w:p w14:paraId="54640001" w14:textId="6DBDDE2C" w:rsidR="00D60BB8" w:rsidRDefault="00D60BB8" w:rsidP="00D60BB8">
      <w:pPr>
        <w:ind w:left="720"/>
      </w:pPr>
      <w:r w:rsidRPr="00D60BB8">
        <w:rPr>
          <w:noProof/>
        </w:rPr>
        <w:drawing>
          <wp:inline distT="0" distB="0" distL="0" distR="0" wp14:anchorId="70201F86" wp14:editId="565648BA">
            <wp:extent cx="2010129" cy="126324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19253" cy="1268980"/>
                    </a:xfrm>
                    <a:prstGeom prst="rect">
                      <a:avLst/>
                    </a:prstGeom>
                  </pic:spPr>
                </pic:pic>
              </a:graphicData>
            </a:graphic>
          </wp:inline>
        </w:drawing>
      </w:r>
    </w:p>
    <w:p w14:paraId="28013F16" w14:textId="46951F8C" w:rsidR="00D60BB8" w:rsidRDefault="00D60BB8" w:rsidP="00D60BB8">
      <w:pPr>
        <w:ind w:left="720"/>
      </w:pPr>
      <w:r w:rsidRPr="00D60BB8">
        <w:rPr>
          <w:noProof/>
        </w:rPr>
        <w:drawing>
          <wp:inline distT="0" distB="0" distL="0" distR="0" wp14:anchorId="212F2A86" wp14:editId="7BBB500A">
            <wp:extent cx="2750135" cy="241549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4423" cy="2419261"/>
                    </a:xfrm>
                    <a:prstGeom prst="rect">
                      <a:avLst/>
                    </a:prstGeom>
                  </pic:spPr>
                </pic:pic>
              </a:graphicData>
            </a:graphic>
          </wp:inline>
        </w:drawing>
      </w:r>
    </w:p>
    <w:p w14:paraId="61E82628" w14:textId="2CD44A65" w:rsidR="00D60BB8" w:rsidRDefault="00D60BB8" w:rsidP="00D60BB8">
      <w:pPr>
        <w:ind w:left="720"/>
      </w:pPr>
      <w:r w:rsidRPr="00D60BB8">
        <w:rPr>
          <w:noProof/>
        </w:rPr>
        <w:drawing>
          <wp:inline distT="0" distB="0" distL="0" distR="0" wp14:anchorId="6736D3E3" wp14:editId="405A8C29">
            <wp:extent cx="2498404" cy="242606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03417" cy="2430935"/>
                    </a:xfrm>
                    <a:prstGeom prst="rect">
                      <a:avLst/>
                    </a:prstGeom>
                  </pic:spPr>
                </pic:pic>
              </a:graphicData>
            </a:graphic>
          </wp:inline>
        </w:drawing>
      </w:r>
    </w:p>
    <w:p w14:paraId="79E0A3DC" w14:textId="15A65CB4" w:rsidR="00D60BB8" w:rsidRDefault="00D60BB8" w:rsidP="00D60BB8">
      <w:pPr>
        <w:ind w:left="720"/>
      </w:pPr>
      <w:r>
        <w:t>Impact</w:t>
      </w:r>
    </w:p>
    <w:p w14:paraId="15116306" w14:textId="77777777" w:rsidR="00D60BB8" w:rsidRDefault="00D60BB8" w:rsidP="00D60BB8">
      <w:pPr>
        <w:ind w:left="720"/>
      </w:pPr>
      <w:r>
        <w:t>Describe the style of VIOLENCE</w:t>
      </w:r>
    </w:p>
    <w:p w14:paraId="3D938A88" w14:textId="77777777" w:rsidR="00D60BB8" w:rsidRDefault="00D60BB8" w:rsidP="00D60BB8">
      <w:pPr>
        <w:ind w:left="720"/>
      </w:pPr>
      <w:r>
        <w:t>How frequent is the VIOLENCE?</w:t>
      </w:r>
    </w:p>
    <w:p w14:paraId="15B91209" w14:textId="77777777" w:rsidR="00D60BB8" w:rsidRDefault="00D60BB8" w:rsidP="00D60BB8">
      <w:pPr>
        <w:ind w:left="720"/>
      </w:pPr>
      <w:r>
        <w:t>Describe the VIOLENCE</w:t>
      </w:r>
    </w:p>
    <w:p w14:paraId="461D2151" w14:textId="77777777" w:rsidR="00D60BB8" w:rsidRDefault="00D60BB8" w:rsidP="00D60BB8">
      <w:pPr>
        <w:ind w:left="720"/>
      </w:pPr>
      <w:r>
        <w:t>Is the VIOLENCE linked to other classifiable elements?</w:t>
      </w:r>
    </w:p>
    <w:p w14:paraId="544887A5" w14:textId="7F5701CF" w:rsidR="00D60BB8" w:rsidRDefault="00D60BB8" w:rsidP="00D60BB8">
      <w:pPr>
        <w:ind w:left="720"/>
      </w:pPr>
      <w:r>
        <w:t>Is the VIOLENCE linked to other classifiable elements?</w:t>
      </w:r>
    </w:p>
    <w:p w14:paraId="7D889E8D" w14:textId="77777777" w:rsidR="00D60BB8" w:rsidRDefault="00D60BB8" w:rsidP="00D60BB8">
      <w:pPr>
        <w:ind w:left="720" w:firstLine="720"/>
      </w:pPr>
      <w:r>
        <w:t>Does the film contain SEXUAL VIOLENCE or SEXUALISED VIOLENCE?</w:t>
      </w:r>
    </w:p>
    <w:p w14:paraId="3ADA84D8" w14:textId="77777777" w:rsidR="00D60BB8" w:rsidRDefault="00D60BB8" w:rsidP="00D60BB8">
      <w:pPr>
        <w:ind w:left="1440" w:firstLine="720"/>
      </w:pPr>
      <w:r>
        <w:t>Describe the SEXUAL VIOLENCE or SEXUALISED VIOLENCE</w:t>
      </w:r>
    </w:p>
    <w:p w14:paraId="3550A949" w14:textId="28FFDF31" w:rsidR="00D60BB8" w:rsidRDefault="00D60BB8" w:rsidP="00D60BB8">
      <w:pPr>
        <w:ind w:left="720"/>
      </w:pPr>
      <w:r>
        <w:t>Give a summary of reasons as to why you consider this Classification Element to be at the impact level chosen: (You need to justify your assessment.)</w:t>
      </w:r>
    </w:p>
    <w:p w14:paraId="644F768F" w14:textId="77777777" w:rsidR="00D60BB8" w:rsidRDefault="00D60BB8" w:rsidP="00FE2F43">
      <w:pPr>
        <w:ind w:left="720"/>
      </w:pPr>
    </w:p>
    <w:p w14:paraId="09800366" w14:textId="0C15D7F3" w:rsidR="00E20716" w:rsidRDefault="00E20716" w:rsidP="00FE2F43">
      <w:pPr>
        <w:ind w:left="720"/>
      </w:pPr>
      <w:r>
        <w:t>Sex</w:t>
      </w:r>
    </w:p>
    <w:tbl>
      <w:tblPr>
        <w:tblW w:w="6420" w:type="dxa"/>
        <w:tblInd w:w="-5" w:type="dxa"/>
        <w:tblLook w:val="04A0" w:firstRow="1" w:lastRow="0" w:firstColumn="1" w:lastColumn="0" w:noHBand="0" w:noVBand="1"/>
      </w:tblPr>
      <w:tblGrid>
        <w:gridCol w:w="1840"/>
        <w:gridCol w:w="1416"/>
        <w:gridCol w:w="3220"/>
      </w:tblGrid>
      <w:tr w:rsidR="00E20716" w:rsidRPr="00E20716" w14:paraId="0DC12DF3" w14:textId="77777777" w:rsidTr="00E20716">
        <w:trPr>
          <w:trHeight w:val="58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9CF7426" w14:textId="642A7821" w:rsidR="00E20716" w:rsidRPr="00E20716" w:rsidRDefault="00E436C4" w:rsidP="00E20716">
            <w:pPr>
              <w:suppressAutoHyphens w:val="0"/>
              <w:spacing w:before="0" w:after="0"/>
              <w:rPr>
                <w:rFonts w:ascii="Calibri" w:eastAsia="Times New Roman" w:hAnsi="Calibri" w:cs="Calibri"/>
                <w:b/>
                <w:bCs/>
                <w:color w:val="000000"/>
                <w:lang w:eastAsia="en-AU"/>
              </w:rPr>
            </w:pPr>
            <w:hyperlink r:id="rId66" w:history="1">
              <w:r w:rsidR="00E20716" w:rsidRPr="00E20716">
                <w:rPr>
                  <w:rFonts w:ascii="Calibri" w:eastAsia="Times New Roman" w:hAnsi="Calibri" w:cs="Calibri"/>
                  <w:b/>
                  <w:bCs/>
                  <w:color w:val="000000"/>
                  <w:lang w:eastAsia="en-AU"/>
                </w:rPr>
                <w:t>Impact Test</w:t>
              </w:r>
            </w:hyperlink>
          </w:p>
        </w:tc>
        <w:tc>
          <w:tcPr>
            <w:tcW w:w="1360" w:type="dxa"/>
            <w:tcBorders>
              <w:top w:val="single" w:sz="4" w:space="0" w:color="auto"/>
              <w:left w:val="nil"/>
              <w:bottom w:val="single" w:sz="4" w:space="0" w:color="auto"/>
              <w:right w:val="single" w:sz="4" w:space="0" w:color="auto"/>
            </w:tcBorders>
            <w:shd w:val="clear" w:color="000000" w:fill="D9E1F2"/>
            <w:vAlign w:val="bottom"/>
            <w:hideMark/>
          </w:tcPr>
          <w:p w14:paraId="26A7BC4F"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0BEFE8C3"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Description</w:t>
            </w:r>
          </w:p>
        </w:tc>
      </w:tr>
      <w:tr w:rsidR="00E20716" w:rsidRPr="00E20716" w14:paraId="2E551977" w14:textId="77777777" w:rsidTr="00E20716">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470C841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1360" w:type="dxa"/>
            <w:tcBorders>
              <w:top w:val="nil"/>
              <w:left w:val="nil"/>
              <w:bottom w:val="single" w:sz="4" w:space="0" w:color="auto"/>
              <w:right w:val="single" w:sz="4" w:space="0" w:color="auto"/>
            </w:tcBorders>
            <w:shd w:val="clear" w:color="000000" w:fill="FFFFFF"/>
            <w:hideMark/>
          </w:tcPr>
          <w:p w14:paraId="463444C4"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5E3EE7F2"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r>
      <w:tr w:rsidR="00E20716" w:rsidRPr="00E20716" w14:paraId="0101B68E" w14:textId="77777777" w:rsidTr="00E20716">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11BEA8F3"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Very Mild</w:t>
            </w:r>
          </w:p>
        </w:tc>
        <w:tc>
          <w:tcPr>
            <w:tcW w:w="1360" w:type="dxa"/>
            <w:tcBorders>
              <w:top w:val="nil"/>
              <w:left w:val="nil"/>
              <w:bottom w:val="single" w:sz="4" w:space="0" w:color="auto"/>
              <w:right w:val="single" w:sz="4" w:space="0" w:color="auto"/>
            </w:tcBorders>
            <w:shd w:val="clear" w:color="000000" w:fill="FFFFFF"/>
            <w:hideMark/>
          </w:tcPr>
          <w:p w14:paraId="5A64270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FFFFF"/>
            <w:hideMark/>
          </w:tcPr>
          <w:p w14:paraId="4F3A0C96"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Sexual activity should be very mild and very discreetly implied, and be justified by context. Sexuality activity must not be related to incentives or rewards.</w:t>
            </w:r>
          </w:p>
        </w:tc>
      </w:tr>
      <w:tr w:rsidR="00E20716" w:rsidRPr="00E20716" w14:paraId="75A516EE" w14:textId="77777777" w:rsidTr="00E20716">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39C513D1"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Mild</w:t>
            </w:r>
          </w:p>
        </w:tc>
        <w:tc>
          <w:tcPr>
            <w:tcW w:w="1360" w:type="dxa"/>
            <w:tcBorders>
              <w:top w:val="nil"/>
              <w:left w:val="nil"/>
              <w:bottom w:val="single" w:sz="4" w:space="0" w:color="auto"/>
              <w:right w:val="single" w:sz="4" w:space="0" w:color="auto"/>
            </w:tcBorders>
            <w:shd w:val="clear" w:color="000000" w:fill="FFFFFF"/>
            <w:hideMark/>
          </w:tcPr>
          <w:p w14:paraId="5896158A"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FFFFF"/>
            <w:hideMark/>
          </w:tcPr>
          <w:p w14:paraId="10C5218F"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Sexual activity should be mild and discreetly implied, and be justified by context. Sexual activity must not be related to incentives or rewards.</w:t>
            </w:r>
          </w:p>
        </w:tc>
      </w:tr>
      <w:tr w:rsidR="00E20716" w:rsidRPr="00E20716" w14:paraId="1D38B392" w14:textId="77777777" w:rsidTr="00E20716">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596D9A33"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Moderate</w:t>
            </w:r>
          </w:p>
        </w:tc>
        <w:tc>
          <w:tcPr>
            <w:tcW w:w="1360" w:type="dxa"/>
            <w:tcBorders>
              <w:top w:val="nil"/>
              <w:left w:val="nil"/>
              <w:bottom w:val="single" w:sz="4" w:space="0" w:color="auto"/>
              <w:right w:val="single" w:sz="4" w:space="0" w:color="auto"/>
            </w:tcBorders>
            <w:shd w:val="clear" w:color="000000" w:fill="FFFFFF"/>
            <w:hideMark/>
          </w:tcPr>
          <w:p w14:paraId="5CC18C8A"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08396733"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Sexual activity should be discreetly implied, if justified by context. Sexual activity must not be related to incentives or rewards.</w:t>
            </w:r>
          </w:p>
        </w:tc>
      </w:tr>
      <w:tr w:rsidR="00E20716" w:rsidRPr="00E20716" w14:paraId="75539BA6"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234DA9AE"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Strong</w:t>
            </w:r>
          </w:p>
        </w:tc>
        <w:tc>
          <w:tcPr>
            <w:tcW w:w="1360" w:type="dxa"/>
            <w:tcBorders>
              <w:top w:val="nil"/>
              <w:left w:val="nil"/>
              <w:bottom w:val="single" w:sz="4" w:space="0" w:color="auto"/>
              <w:right w:val="single" w:sz="4" w:space="0" w:color="auto"/>
            </w:tcBorders>
            <w:shd w:val="clear" w:color="000000" w:fill="FFFFFF"/>
            <w:hideMark/>
          </w:tcPr>
          <w:p w14:paraId="7573302E"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5F0C48D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Sexual activity may be implied. Sexual activity must not be related to incentives or rewards.</w:t>
            </w:r>
          </w:p>
        </w:tc>
      </w:tr>
      <w:tr w:rsidR="00E20716" w:rsidRPr="00E20716" w14:paraId="6CACD838" w14:textId="77777777" w:rsidTr="00E20716">
        <w:trPr>
          <w:trHeight w:val="900"/>
        </w:trPr>
        <w:tc>
          <w:tcPr>
            <w:tcW w:w="1840" w:type="dxa"/>
            <w:tcBorders>
              <w:top w:val="nil"/>
              <w:left w:val="single" w:sz="4" w:space="0" w:color="auto"/>
              <w:bottom w:val="single" w:sz="4" w:space="0" w:color="auto"/>
              <w:right w:val="single" w:sz="4" w:space="0" w:color="auto"/>
            </w:tcBorders>
            <w:shd w:val="clear" w:color="000000" w:fill="FFFFFF"/>
            <w:hideMark/>
          </w:tcPr>
          <w:p w14:paraId="238721F2"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High</w:t>
            </w:r>
          </w:p>
        </w:tc>
        <w:tc>
          <w:tcPr>
            <w:tcW w:w="1360" w:type="dxa"/>
            <w:tcBorders>
              <w:top w:val="nil"/>
              <w:left w:val="nil"/>
              <w:bottom w:val="single" w:sz="4" w:space="0" w:color="auto"/>
              <w:right w:val="single" w:sz="4" w:space="0" w:color="auto"/>
            </w:tcBorders>
            <w:shd w:val="clear" w:color="000000" w:fill="FFFFFF"/>
            <w:hideMark/>
          </w:tcPr>
          <w:p w14:paraId="122E1776"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0D46B57B"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Depictions of actual sexual activity are not permitted. Depictions of simulated sexual activity may be permitted. Depictions of simulated sexual activity that are explicit and realistic are not permitted.</w:t>
            </w:r>
          </w:p>
        </w:tc>
      </w:tr>
    </w:tbl>
    <w:p w14:paraId="5229F4BF" w14:textId="77777777" w:rsidR="00D25BFF" w:rsidRDefault="00D25BFF" w:rsidP="00FE2F43">
      <w:pPr>
        <w:ind w:left="720"/>
      </w:pPr>
    </w:p>
    <w:p w14:paraId="699D8F61" w14:textId="006672B5" w:rsidR="00D25BFF" w:rsidRDefault="00D25BFF" w:rsidP="00FE2F43">
      <w:pPr>
        <w:ind w:left="720"/>
      </w:pPr>
      <w:r w:rsidRPr="00D25BFF">
        <w:rPr>
          <w:noProof/>
        </w:rPr>
        <w:drawing>
          <wp:inline distT="0" distB="0" distL="0" distR="0" wp14:anchorId="020D4037" wp14:editId="3ED3EB7A">
            <wp:extent cx="2241073" cy="1396611"/>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49979" cy="1402161"/>
                    </a:xfrm>
                    <a:prstGeom prst="rect">
                      <a:avLst/>
                    </a:prstGeom>
                  </pic:spPr>
                </pic:pic>
              </a:graphicData>
            </a:graphic>
          </wp:inline>
        </w:drawing>
      </w:r>
    </w:p>
    <w:p w14:paraId="754B4817" w14:textId="343347ED" w:rsidR="00D25BFF" w:rsidRDefault="00D25BFF" w:rsidP="00FE2F43">
      <w:pPr>
        <w:ind w:left="720"/>
      </w:pPr>
      <w:r w:rsidRPr="00D25BFF">
        <w:rPr>
          <w:noProof/>
        </w:rPr>
        <w:drawing>
          <wp:anchor distT="0" distB="0" distL="114300" distR="114300" simplePos="0" relativeHeight="251662336" behindDoc="0" locked="0" layoutInCell="1" allowOverlap="1" wp14:anchorId="32A90200" wp14:editId="7783768B">
            <wp:simplePos x="1104680" y="6723218"/>
            <wp:positionH relativeFrom="column">
              <wp:align>left</wp:align>
            </wp:positionH>
            <wp:positionV relativeFrom="paragraph">
              <wp:align>top</wp:align>
            </wp:positionV>
            <wp:extent cx="2548573" cy="2182932"/>
            <wp:effectExtent l="0" t="0" r="4445" b="82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48573" cy="2182932"/>
                    </a:xfrm>
                    <a:prstGeom prst="rect">
                      <a:avLst/>
                    </a:prstGeom>
                  </pic:spPr>
                </pic:pic>
              </a:graphicData>
            </a:graphic>
          </wp:anchor>
        </w:drawing>
      </w:r>
    </w:p>
    <w:p w14:paraId="64BCC1F7" w14:textId="77777777" w:rsidR="00D25BFF" w:rsidRPr="00D25BFF" w:rsidRDefault="00D25BFF" w:rsidP="00D25BFF"/>
    <w:p w14:paraId="57F1BFDA" w14:textId="77777777" w:rsidR="00D25BFF" w:rsidRPr="00D25BFF" w:rsidRDefault="00D25BFF" w:rsidP="00D25BFF"/>
    <w:p w14:paraId="464C7A3D" w14:textId="77777777" w:rsidR="00D25BFF" w:rsidRPr="00D25BFF" w:rsidRDefault="00D25BFF" w:rsidP="00D25BFF"/>
    <w:p w14:paraId="6693825F" w14:textId="77777777" w:rsidR="00D25BFF" w:rsidRPr="00D25BFF" w:rsidRDefault="00D25BFF" w:rsidP="00D25BFF"/>
    <w:p w14:paraId="6DB49CAB" w14:textId="77777777" w:rsidR="00D25BFF" w:rsidRPr="00D25BFF" w:rsidRDefault="00D25BFF" w:rsidP="00D25BFF"/>
    <w:p w14:paraId="0E834471" w14:textId="77777777" w:rsidR="00D25BFF" w:rsidRPr="00D25BFF" w:rsidRDefault="00D25BFF" w:rsidP="00D25BFF"/>
    <w:p w14:paraId="2E5B0DE4" w14:textId="622E813A" w:rsidR="00D25BFF" w:rsidRDefault="00D25BFF" w:rsidP="00FE2F43">
      <w:pPr>
        <w:ind w:left="720"/>
      </w:pPr>
    </w:p>
    <w:p w14:paraId="36C2C0B7" w14:textId="77777777" w:rsidR="00D25BFF" w:rsidRDefault="00D25BFF" w:rsidP="00FE2F43">
      <w:pPr>
        <w:ind w:left="720"/>
      </w:pPr>
    </w:p>
    <w:p w14:paraId="2D208249" w14:textId="6384388E" w:rsidR="00D25BFF" w:rsidRDefault="00D25BFF" w:rsidP="00FE2F43">
      <w:pPr>
        <w:ind w:left="720"/>
      </w:pPr>
      <w:r w:rsidRPr="00D25BFF">
        <w:rPr>
          <w:noProof/>
        </w:rPr>
        <w:drawing>
          <wp:inline distT="0" distB="0" distL="0" distR="0" wp14:anchorId="1432CDA8" wp14:editId="4B9EDE5C">
            <wp:extent cx="2842744" cy="2811912"/>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47166" cy="2816286"/>
                    </a:xfrm>
                    <a:prstGeom prst="rect">
                      <a:avLst/>
                    </a:prstGeom>
                  </pic:spPr>
                </pic:pic>
              </a:graphicData>
            </a:graphic>
          </wp:inline>
        </w:drawing>
      </w:r>
      <w:r>
        <w:br w:type="textWrapping" w:clear="all"/>
      </w:r>
      <w:r w:rsidRPr="00D25BFF">
        <w:rPr>
          <w:noProof/>
        </w:rPr>
        <w:drawing>
          <wp:inline distT="0" distB="0" distL="0" distR="0" wp14:anchorId="627A7F7E" wp14:editId="40AF317B">
            <wp:extent cx="2884658" cy="983112"/>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4445" cy="986447"/>
                    </a:xfrm>
                    <a:prstGeom prst="rect">
                      <a:avLst/>
                    </a:prstGeom>
                  </pic:spPr>
                </pic:pic>
              </a:graphicData>
            </a:graphic>
          </wp:inline>
        </w:drawing>
      </w:r>
    </w:p>
    <w:p w14:paraId="16DD7725" w14:textId="13DC54B2" w:rsidR="00D25BFF" w:rsidRDefault="00B85020" w:rsidP="00250A5F">
      <w:pPr>
        <w:ind w:left="1440"/>
      </w:pPr>
      <w:r>
        <w:t>If a game</w:t>
      </w:r>
      <w:r w:rsidR="0051481B">
        <w:t>,</w:t>
      </w:r>
      <w:r>
        <w:t xml:space="preserve"> </w:t>
      </w:r>
      <w:r w:rsidR="0051481B">
        <w:t xml:space="preserve">the question will be </w:t>
      </w:r>
      <w:r>
        <w:t>– “</w:t>
      </w:r>
      <w:r w:rsidR="00250A5F" w:rsidRPr="00250A5F">
        <w:t>The SEX in the game is:</w:t>
      </w:r>
      <w:r>
        <w:t>”</w:t>
      </w:r>
    </w:p>
    <w:p w14:paraId="183B95AA" w14:textId="6639D1B1" w:rsidR="00B85020" w:rsidRDefault="00B85020" w:rsidP="00250A5F">
      <w:pPr>
        <w:ind w:left="1440"/>
      </w:pPr>
      <w:r>
        <w:t xml:space="preserve">If a </w:t>
      </w:r>
      <w:r w:rsidR="0085593B">
        <w:t>f</w:t>
      </w:r>
      <w:r>
        <w:t>ilm</w:t>
      </w:r>
      <w:r w:rsidR="0051481B">
        <w:t>, the question will be</w:t>
      </w:r>
      <w:r>
        <w:t xml:space="preserve"> – “The SEX in the additional content is:</w:t>
      </w:r>
      <w:r w:rsidR="0051481B">
        <w:t>”</w:t>
      </w:r>
    </w:p>
    <w:p w14:paraId="623B86F4" w14:textId="77777777" w:rsidR="00250A5F" w:rsidRDefault="00250A5F" w:rsidP="00250A5F">
      <w:pPr>
        <w:ind w:left="1440"/>
      </w:pPr>
      <w:r>
        <w:t>How is the SEX treated?</w:t>
      </w:r>
    </w:p>
    <w:p w14:paraId="63166333" w14:textId="77777777" w:rsidR="00250A5F" w:rsidRDefault="00250A5F" w:rsidP="00250A5F">
      <w:pPr>
        <w:ind w:left="1440"/>
      </w:pPr>
      <w:r>
        <w:t>How frequent is the SEX?</w:t>
      </w:r>
    </w:p>
    <w:p w14:paraId="1A28B47C" w14:textId="77777777" w:rsidR="00250A5F" w:rsidRDefault="00250A5F" w:rsidP="00250A5F">
      <w:pPr>
        <w:ind w:left="1440"/>
      </w:pPr>
      <w:r>
        <w:t>Is the SEX linked to other classifiable elements?</w:t>
      </w:r>
    </w:p>
    <w:p w14:paraId="45E445A1" w14:textId="77777777" w:rsidR="00250A5F" w:rsidRDefault="00250A5F" w:rsidP="00250A5F">
      <w:pPr>
        <w:ind w:left="1440" w:firstLine="720"/>
      </w:pPr>
      <w:r>
        <w:t>Describe the linkage between the elements</w:t>
      </w:r>
    </w:p>
    <w:p w14:paraId="61501418" w14:textId="77777777" w:rsidR="00250A5F" w:rsidRDefault="00250A5F" w:rsidP="00250A5F">
      <w:pPr>
        <w:ind w:left="1440"/>
      </w:pPr>
    </w:p>
    <w:p w14:paraId="581FB80E" w14:textId="77777777" w:rsidR="00250A5F" w:rsidRDefault="00250A5F" w:rsidP="00250A5F">
      <w:pPr>
        <w:ind w:left="1440"/>
      </w:pPr>
      <w:r>
        <w:t>Give a summary of reasons as to why you consider this Classification Element to be at the impact level chosen: (You need to justify your assessment.)</w:t>
      </w:r>
    </w:p>
    <w:p w14:paraId="49DFDBA0" w14:textId="4017BC3F" w:rsidR="00E20716" w:rsidRDefault="00E20716" w:rsidP="00FE2F43">
      <w:pPr>
        <w:ind w:left="720"/>
      </w:pPr>
      <w:r>
        <w:t>Language</w:t>
      </w:r>
    </w:p>
    <w:tbl>
      <w:tblPr>
        <w:tblW w:w="6476" w:type="dxa"/>
        <w:tblInd w:w="-5" w:type="dxa"/>
        <w:tblLook w:val="04A0" w:firstRow="1" w:lastRow="0" w:firstColumn="1" w:lastColumn="0" w:noHBand="0" w:noVBand="1"/>
      </w:tblPr>
      <w:tblGrid>
        <w:gridCol w:w="1840"/>
        <w:gridCol w:w="1416"/>
        <w:gridCol w:w="3220"/>
      </w:tblGrid>
      <w:tr w:rsidR="00E20716" w:rsidRPr="00E20716" w14:paraId="5100AB33" w14:textId="77777777" w:rsidTr="00E20716">
        <w:trPr>
          <w:trHeight w:val="58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E7A941F" w14:textId="4C4F7DE7" w:rsidR="00E20716" w:rsidRPr="00E20716" w:rsidRDefault="00E436C4" w:rsidP="00E20716">
            <w:pPr>
              <w:suppressAutoHyphens w:val="0"/>
              <w:spacing w:before="0" w:after="0"/>
              <w:rPr>
                <w:rFonts w:ascii="Calibri" w:eastAsia="Times New Roman" w:hAnsi="Calibri" w:cs="Calibri"/>
                <w:b/>
                <w:bCs/>
                <w:color w:val="000000"/>
                <w:lang w:eastAsia="en-AU"/>
              </w:rPr>
            </w:pPr>
            <w:hyperlink r:id="rId71" w:history="1">
              <w:r w:rsidR="00E20716" w:rsidRPr="00E20716">
                <w:rPr>
                  <w:rFonts w:ascii="Calibri" w:eastAsia="Times New Roman" w:hAnsi="Calibri" w:cs="Calibri"/>
                  <w:b/>
                  <w:bCs/>
                  <w:color w:val="000000"/>
                  <w:lang w:eastAsia="en-AU"/>
                </w:rPr>
                <w:t>Impact Test</w:t>
              </w:r>
            </w:hyperlink>
          </w:p>
        </w:tc>
        <w:tc>
          <w:tcPr>
            <w:tcW w:w="1416" w:type="dxa"/>
            <w:tcBorders>
              <w:top w:val="single" w:sz="4" w:space="0" w:color="auto"/>
              <w:left w:val="nil"/>
              <w:bottom w:val="single" w:sz="4" w:space="0" w:color="auto"/>
              <w:right w:val="single" w:sz="4" w:space="0" w:color="auto"/>
            </w:tcBorders>
            <w:shd w:val="clear" w:color="000000" w:fill="D9E1F2"/>
            <w:vAlign w:val="bottom"/>
            <w:hideMark/>
          </w:tcPr>
          <w:p w14:paraId="7F914F03"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04913090" w14:textId="77777777" w:rsidR="00E20716" w:rsidRPr="00E20716" w:rsidRDefault="00E20716" w:rsidP="00E20716">
            <w:pPr>
              <w:suppressAutoHyphens w:val="0"/>
              <w:spacing w:before="0" w:after="0"/>
              <w:rPr>
                <w:rFonts w:ascii="Calibri" w:eastAsia="Times New Roman" w:hAnsi="Calibri" w:cs="Calibri"/>
                <w:b/>
                <w:bCs/>
                <w:color w:val="000000"/>
                <w:lang w:eastAsia="en-AU"/>
              </w:rPr>
            </w:pPr>
            <w:r w:rsidRPr="00E20716">
              <w:rPr>
                <w:rFonts w:ascii="Calibri" w:eastAsia="Times New Roman" w:hAnsi="Calibri" w:cs="Calibri"/>
                <w:b/>
                <w:bCs/>
                <w:color w:val="000000"/>
                <w:lang w:eastAsia="en-AU"/>
              </w:rPr>
              <w:t>Description</w:t>
            </w:r>
          </w:p>
        </w:tc>
      </w:tr>
      <w:tr w:rsidR="00E20716" w:rsidRPr="00E20716" w14:paraId="008F4AA0" w14:textId="77777777" w:rsidTr="00E20716">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21B4A7C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1416" w:type="dxa"/>
            <w:tcBorders>
              <w:top w:val="nil"/>
              <w:left w:val="nil"/>
              <w:bottom w:val="single" w:sz="4" w:space="0" w:color="auto"/>
              <w:right w:val="single" w:sz="4" w:space="0" w:color="auto"/>
            </w:tcBorders>
            <w:shd w:val="clear" w:color="000000" w:fill="FFFFFF"/>
            <w:hideMark/>
          </w:tcPr>
          <w:p w14:paraId="2A957ED8"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4430007B"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None</w:t>
            </w:r>
          </w:p>
        </w:tc>
      </w:tr>
      <w:tr w:rsidR="00E20716" w:rsidRPr="00E20716" w14:paraId="5A8D388A"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5F5F5"/>
            <w:hideMark/>
          </w:tcPr>
          <w:p w14:paraId="142E8ABC"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Very Mild</w:t>
            </w:r>
          </w:p>
        </w:tc>
        <w:tc>
          <w:tcPr>
            <w:tcW w:w="1416" w:type="dxa"/>
            <w:tcBorders>
              <w:top w:val="nil"/>
              <w:left w:val="nil"/>
              <w:bottom w:val="single" w:sz="4" w:space="0" w:color="auto"/>
              <w:right w:val="single" w:sz="4" w:space="0" w:color="auto"/>
            </w:tcBorders>
            <w:shd w:val="clear" w:color="000000" w:fill="F5F5F5"/>
            <w:hideMark/>
          </w:tcPr>
          <w:p w14:paraId="588D0106"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5F5F5"/>
            <w:hideMark/>
          </w:tcPr>
          <w:p w14:paraId="346D2766"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Coarse language should be very mild and infrequent, and be justified by context.</w:t>
            </w:r>
          </w:p>
        </w:tc>
      </w:tr>
      <w:tr w:rsidR="00E20716" w:rsidRPr="00E20716" w14:paraId="2E18457E" w14:textId="77777777" w:rsidTr="00E20716">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76BEE0B8"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Mild</w:t>
            </w:r>
          </w:p>
        </w:tc>
        <w:tc>
          <w:tcPr>
            <w:tcW w:w="1416" w:type="dxa"/>
            <w:tcBorders>
              <w:top w:val="nil"/>
              <w:left w:val="nil"/>
              <w:bottom w:val="single" w:sz="4" w:space="0" w:color="auto"/>
              <w:right w:val="single" w:sz="4" w:space="0" w:color="auto"/>
            </w:tcBorders>
            <w:shd w:val="clear" w:color="000000" w:fill="FFFFFF"/>
            <w:hideMark/>
          </w:tcPr>
          <w:p w14:paraId="13BFE3D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FFFFF"/>
            <w:hideMark/>
          </w:tcPr>
          <w:p w14:paraId="43945F4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Coarse language should be mild and infrequent, and be justified by context.</w:t>
            </w:r>
          </w:p>
        </w:tc>
      </w:tr>
      <w:tr w:rsidR="00E20716" w:rsidRPr="00E20716" w14:paraId="4AD32510" w14:textId="77777777" w:rsidTr="00E20716">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742EC1AC"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Moderate</w:t>
            </w:r>
          </w:p>
        </w:tc>
        <w:tc>
          <w:tcPr>
            <w:tcW w:w="1416" w:type="dxa"/>
            <w:tcBorders>
              <w:top w:val="nil"/>
              <w:left w:val="nil"/>
              <w:bottom w:val="single" w:sz="4" w:space="0" w:color="auto"/>
              <w:right w:val="single" w:sz="4" w:space="0" w:color="auto"/>
            </w:tcBorders>
            <w:shd w:val="clear" w:color="000000" w:fill="FFFFFF"/>
            <w:hideMark/>
          </w:tcPr>
          <w:p w14:paraId="40C8C79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719DB91B"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Coarse language may be used. Aggressive or strong coarse language should be infrequent, justified by context, and not gratuitous, exploitative or offensive.</w:t>
            </w:r>
          </w:p>
        </w:tc>
      </w:tr>
      <w:tr w:rsidR="00E20716" w:rsidRPr="00E20716" w14:paraId="7E136AFD" w14:textId="77777777" w:rsidTr="00E20716">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2141B227"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Strong</w:t>
            </w:r>
          </w:p>
        </w:tc>
        <w:tc>
          <w:tcPr>
            <w:tcW w:w="1416" w:type="dxa"/>
            <w:tcBorders>
              <w:top w:val="nil"/>
              <w:left w:val="nil"/>
              <w:bottom w:val="single" w:sz="4" w:space="0" w:color="auto"/>
              <w:right w:val="single" w:sz="4" w:space="0" w:color="auto"/>
            </w:tcBorders>
            <w:shd w:val="clear" w:color="000000" w:fill="FFFFFF"/>
            <w:hideMark/>
          </w:tcPr>
          <w:p w14:paraId="705C45C0"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1EECD0CF"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Strong coarse language may be used. Aggressive or very strong coarse language should be infrequent, and not exploitative or offensive.</w:t>
            </w:r>
          </w:p>
        </w:tc>
      </w:tr>
      <w:tr w:rsidR="00E20716" w:rsidRPr="00E20716" w14:paraId="50318E16" w14:textId="77777777" w:rsidTr="00E20716">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49FC6B4A"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High</w:t>
            </w:r>
          </w:p>
        </w:tc>
        <w:tc>
          <w:tcPr>
            <w:tcW w:w="1416" w:type="dxa"/>
            <w:tcBorders>
              <w:top w:val="nil"/>
              <w:left w:val="nil"/>
              <w:bottom w:val="single" w:sz="4" w:space="0" w:color="auto"/>
              <w:right w:val="single" w:sz="4" w:space="0" w:color="auto"/>
            </w:tcBorders>
            <w:shd w:val="clear" w:color="000000" w:fill="FFFFFF"/>
            <w:hideMark/>
          </w:tcPr>
          <w:p w14:paraId="73ACC7A0"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46734BD9" w14:textId="77777777" w:rsidR="00E20716" w:rsidRPr="00E20716" w:rsidRDefault="00E20716" w:rsidP="00E20716">
            <w:pPr>
              <w:suppressAutoHyphens w:val="0"/>
              <w:spacing w:before="0" w:after="0"/>
              <w:rPr>
                <w:rFonts w:ascii="Arial" w:eastAsia="Times New Roman" w:hAnsi="Arial" w:cs="Arial"/>
                <w:color w:val="000000"/>
                <w:sz w:val="14"/>
                <w:szCs w:val="14"/>
                <w:lang w:eastAsia="en-AU"/>
              </w:rPr>
            </w:pPr>
            <w:r w:rsidRPr="00E20716">
              <w:rPr>
                <w:rFonts w:ascii="Arial" w:eastAsia="Times New Roman" w:hAnsi="Arial" w:cs="Arial"/>
                <w:color w:val="000000"/>
                <w:sz w:val="14"/>
                <w:szCs w:val="14"/>
                <w:lang w:eastAsia="en-AU"/>
              </w:rPr>
              <w:t>There are virtually no restrictions on language.</w:t>
            </w:r>
          </w:p>
        </w:tc>
      </w:tr>
    </w:tbl>
    <w:p w14:paraId="5BAA1878" w14:textId="4EE9FBB6" w:rsidR="00E20716" w:rsidRDefault="00E20716" w:rsidP="00FE2F43">
      <w:pPr>
        <w:ind w:left="720"/>
      </w:pPr>
      <w:r w:rsidRPr="00E20716">
        <w:rPr>
          <w:noProof/>
        </w:rPr>
        <w:drawing>
          <wp:inline distT="0" distB="0" distL="0" distR="0" wp14:anchorId="37EBC9ED" wp14:editId="62F8110F">
            <wp:extent cx="2956162" cy="26004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62901" cy="2606418"/>
                    </a:xfrm>
                    <a:prstGeom prst="rect">
                      <a:avLst/>
                    </a:prstGeom>
                  </pic:spPr>
                </pic:pic>
              </a:graphicData>
            </a:graphic>
          </wp:inline>
        </w:drawing>
      </w:r>
    </w:p>
    <w:p w14:paraId="016A449F" w14:textId="0A10699F" w:rsidR="00E20716" w:rsidRDefault="00E20716" w:rsidP="00FE2F43">
      <w:pPr>
        <w:ind w:left="720"/>
      </w:pPr>
      <w:r w:rsidRPr="00E20716">
        <w:rPr>
          <w:noProof/>
        </w:rPr>
        <w:drawing>
          <wp:inline distT="0" distB="0" distL="0" distR="0" wp14:anchorId="2090BBB0" wp14:editId="1C95AB1C">
            <wp:extent cx="2616347" cy="220035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25703" cy="2208226"/>
                    </a:xfrm>
                    <a:prstGeom prst="rect">
                      <a:avLst/>
                    </a:prstGeom>
                  </pic:spPr>
                </pic:pic>
              </a:graphicData>
            </a:graphic>
          </wp:inline>
        </w:drawing>
      </w:r>
    </w:p>
    <w:p w14:paraId="32B0BC93" w14:textId="4B3817E2" w:rsidR="00E20716" w:rsidRDefault="00E20716" w:rsidP="00FE2F43">
      <w:pPr>
        <w:ind w:left="720"/>
      </w:pPr>
      <w:r w:rsidRPr="00E20716">
        <w:rPr>
          <w:noProof/>
        </w:rPr>
        <w:drawing>
          <wp:inline distT="0" distB="0" distL="0" distR="0" wp14:anchorId="630792EA" wp14:editId="4CA57648">
            <wp:extent cx="3161888" cy="1865799"/>
            <wp:effectExtent l="0" t="0" r="63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73823" cy="1872842"/>
                    </a:xfrm>
                    <a:prstGeom prst="rect">
                      <a:avLst/>
                    </a:prstGeom>
                  </pic:spPr>
                </pic:pic>
              </a:graphicData>
            </a:graphic>
          </wp:inline>
        </w:drawing>
      </w:r>
    </w:p>
    <w:p w14:paraId="41F923A6" w14:textId="1C49F9DD" w:rsidR="00E20716" w:rsidRDefault="00E20716" w:rsidP="00FE2F43">
      <w:pPr>
        <w:ind w:left="720"/>
      </w:pPr>
      <w:r w:rsidRPr="00E20716">
        <w:rPr>
          <w:noProof/>
        </w:rPr>
        <w:drawing>
          <wp:inline distT="0" distB="0" distL="0" distR="0" wp14:anchorId="214C480C" wp14:editId="07AEB8B9">
            <wp:extent cx="3271755" cy="1051373"/>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87757" cy="1056515"/>
                    </a:xfrm>
                    <a:prstGeom prst="rect">
                      <a:avLst/>
                    </a:prstGeom>
                  </pic:spPr>
                </pic:pic>
              </a:graphicData>
            </a:graphic>
          </wp:inline>
        </w:drawing>
      </w:r>
    </w:p>
    <w:p w14:paraId="3DA10091" w14:textId="3D50D6B5" w:rsidR="00250A5F" w:rsidRDefault="00250A5F" w:rsidP="00250A5F">
      <w:pPr>
        <w:ind w:left="1440"/>
      </w:pPr>
      <w:r>
        <w:t>List the Course Language;</w:t>
      </w:r>
    </w:p>
    <w:p w14:paraId="583CA732" w14:textId="77777777" w:rsidR="00250A5F" w:rsidRDefault="00250A5F" w:rsidP="00250A5F">
      <w:pPr>
        <w:ind w:left="1440"/>
      </w:pPr>
      <w:r>
        <w:t xml:space="preserve">How is the LANGUAGE </w:t>
      </w:r>
      <w:proofErr w:type="gramStart"/>
      <w:r>
        <w:t>treated</w:t>
      </w:r>
      <w:proofErr w:type="gramEnd"/>
    </w:p>
    <w:p w14:paraId="435F6928" w14:textId="77777777" w:rsidR="00250A5F" w:rsidRDefault="00250A5F" w:rsidP="00250A5F">
      <w:pPr>
        <w:ind w:left="1440"/>
      </w:pPr>
      <w:r>
        <w:t>How frequent is the COARSE LANGUAGE?</w:t>
      </w:r>
    </w:p>
    <w:p w14:paraId="0D541BEE" w14:textId="77777777" w:rsidR="00250A5F" w:rsidRDefault="00250A5F" w:rsidP="00250A5F">
      <w:pPr>
        <w:ind w:left="1440"/>
      </w:pPr>
      <w:r>
        <w:t xml:space="preserve">Is the COARSE LANGUAGE linked to other classifiable </w:t>
      </w:r>
      <w:proofErr w:type="gramStart"/>
      <w:r>
        <w:t>elements</w:t>
      </w:r>
      <w:proofErr w:type="gramEnd"/>
    </w:p>
    <w:p w14:paraId="2F682593" w14:textId="77777777" w:rsidR="00250A5F" w:rsidRDefault="00250A5F" w:rsidP="00250A5F">
      <w:pPr>
        <w:ind w:left="1440"/>
      </w:pPr>
      <w:r>
        <w:t>Is the COARSE LANGUAGE linked to other classifiable elements?</w:t>
      </w:r>
    </w:p>
    <w:p w14:paraId="2E259A75" w14:textId="77777777" w:rsidR="00250A5F" w:rsidRDefault="00250A5F" w:rsidP="00250A5F">
      <w:pPr>
        <w:ind w:left="1440" w:firstLine="720"/>
      </w:pPr>
      <w:r>
        <w:t>Describe the linkage between the elements</w:t>
      </w:r>
    </w:p>
    <w:p w14:paraId="3B4C41A3" w14:textId="12D483DB" w:rsidR="00250A5F" w:rsidRDefault="00250A5F" w:rsidP="00250A5F">
      <w:pPr>
        <w:ind w:left="1440"/>
      </w:pPr>
      <w:r>
        <w:t>Give a summary of reasons as to why you consider this Classification Element to be at the impact level chosen: (You need to justify your assessment.)</w:t>
      </w:r>
    </w:p>
    <w:p w14:paraId="7DD335CE" w14:textId="78757A74" w:rsidR="00250A5F" w:rsidRDefault="00250A5F" w:rsidP="00250A5F">
      <w:pPr>
        <w:ind w:left="1440"/>
      </w:pPr>
    </w:p>
    <w:p w14:paraId="0B73EB91" w14:textId="00053F7C" w:rsidR="00250A5F" w:rsidRDefault="00250A5F" w:rsidP="00250A5F">
      <w:pPr>
        <w:ind w:left="720"/>
      </w:pPr>
      <w:r>
        <w:t>Drug Use</w:t>
      </w:r>
    </w:p>
    <w:tbl>
      <w:tblPr>
        <w:tblW w:w="6476" w:type="dxa"/>
        <w:tblInd w:w="-5" w:type="dxa"/>
        <w:tblLook w:val="04A0" w:firstRow="1" w:lastRow="0" w:firstColumn="1" w:lastColumn="0" w:noHBand="0" w:noVBand="1"/>
      </w:tblPr>
      <w:tblGrid>
        <w:gridCol w:w="1840"/>
        <w:gridCol w:w="1416"/>
        <w:gridCol w:w="3220"/>
      </w:tblGrid>
      <w:tr w:rsidR="00250A5F" w:rsidRPr="00250A5F" w14:paraId="607AAF2D" w14:textId="77777777" w:rsidTr="00250A5F">
        <w:trPr>
          <w:trHeight w:val="58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554D067" w14:textId="209DE0AF" w:rsidR="00250A5F" w:rsidRPr="00250A5F" w:rsidRDefault="00E436C4" w:rsidP="00250A5F">
            <w:pPr>
              <w:suppressAutoHyphens w:val="0"/>
              <w:spacing w:before="0" w:after="0"/>
              <w:rPr>
                <w:rFonts w:ascii="Calibri" w:eastAsia="Times New Roman" w:hAnsi="Calibri" w:cs="Calibri"/>
                <w:b/>
                <w:bCs/>
                <w:color w:val="000000"/>
                <w:lang w:eastAsia="en-AU"/>
              </w:rPr>
            </w:pPr>
            <w:hyperlink r:id="rId76" w:history="1">
              <w:r w:rsidR="00250A5F" w:rsidRPr="00250A5F">
                <w:rPr>
                  <w:rFonts w:ascii="Calibri" w:eastAsia="Times New Roman" w:hAnsi="Calibri" w:cs="Calibri"/>
                  <w:b/>
                  <w:bCs/>
                  <w:color w:val="000000"/>
                  <w:lang w:eastAsia="en-AU"/>
                </w:rPr>
                <w:t>Impact Test</w:t>
              </w:r>
            </w:hyperlink>
          </w:p>
        </w:tc>
        <w:tc>
          <w:tcPr>
            <w:tcW w:w="1416" w:type="dxa"/>
            <w:tcBorders>
              <w:top w:val="single" w:sz="4" w:space="0" w:color="auto"/>
              <w:left w:val="nil"/>
              <w:bottom w:val="single" w:sz="4" w:space="0" w:color="auto"/>
              <w:right w:val="single" w:sz="4" w:space="0" w:color="auto"/>
            </w:tcBorders>
            <w:shd w:val="clear" w:color="000000" w:fill="D9E1F2"/>
            <w:vAlign w:val="bottom"/>
            <w:hideMark/>
          </w:tcPr>
          <w:p w14:paraId="51CBE5C5" w14:textId="77777777" w:rsidR="00250A5F" w:rsidRPr="00250A5F" w:rsidRDefault="00250A5F" w:rsidP="00250A5F">
            <w:pPr>
              <w:suppressAutoHyphens w:val="0"/>
              <w:spacing w:before="0" w:after="0"/>
              <w:rPr>
                <w:rFonts w:ascii="Calibri" w:eastAsia="Times New Roman" w:hAnsi="Calibri" w:cs="Calibri"/>
                <w:b/>
                <w:bCs/>
                <w:color w:val="000000"/>
                <w:lang w:eastAsia="en-AU"/>
              </w:rPr>
            </w:pPr>
            <w:r w:rsidRPr="00250A5F">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163A9534" w14:textId="77777777" w:rsidR="00250A5F" w:rsidRPr="00250A5F" w:rsidRDefault="00250A5F" w:rsidP="00250A5F">
            <w:pPr>
              <w:suppressAutoHyphens w:val="0"/>
              <w:spacing w:before="0" w:after="0"/>
              <w:rPr>
                <w:rFonts w:ascii="Calibri" w:eastAsia="Times New Roman" w:hAnsi="Calibri" w:cs="Calibri"/>
                <w:b/>
                <w:bCs/>
                <w:color w:val="000000"/>
                <w:lang w:eastAsia="en-AU"/>
              </w:rPr>
            </w:pPr>
            <w:r w:rsidRPr="00250A5F">
              <w:rPr>
                <w:rFonts w:ascii="Calibri" w:eastAsia="Times New Roman" w:hAnsi="Calibri" w:cs="Calibri"/>
                <w:b/>
                <w:bCs/>
                <w:color w:val="000000"/>
                <w:lang w:eastAsia="en-AU"/>
              </w:rPr>
              <w:t>Description</w:t>
            </w:r>
          </w:p>
        </w:tc>
      </w:tr>
      <w:tr w:rsidR="00250A5F" w:rsidRPr="00250A5F" w14:paraId="1BE0BF4D" w14:textId="77777777" w:rsidTr="00250A5F">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5D9F2F88"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c>
          <w:tcPr>
            <w:tcW w:w="1416" w:type="dxa"/>
            <w:tcBorders>
              <w:top w:val="nil"/>
              <w:left w:val="nil"/>
              <w:bottom w:val="single" w:sz="4" w:space="0" w:color="auto"/>
              <w:right w:val="single" w:sz="4" w:space="0" w:color="auto"/>
            </w:tcBorders>
            <w:shd w:val="clear" w:color="000000" w:fill="FFFFFF"/>
            <w:hideMark/>
          </w:tcPr>
          <w:p w14:paraId="3EEF5A9C"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7F73E337"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r>
      <w:tr w:rsidR="00250A5F" w:rsidRPr="00250A5F" w14:paraId="76785649" w14:textId="77777777" w:rsidTr="00250A5F">
        <w:trPr>
          <w:trHeight w:val="900"/>
        </w:trPr>
        <w:tc>
          <w:tcPr>
            <w:tcW w:w="1840" w:type="dxa"/>
            <w:tcBorders>
              <w:top w:val="nil"/>
              <w:left w:val="single" w:sz="4" w:space="0" w:color="auto"/>
              <w:bottom w:val="single" w:sz="4" w:space="0" w:color="auto"/>
              <w:right w:val="single" w:sz="4" w:space="0" w:color="auto"/>
            </w:tcBorders>
            <w:shd w:val="clear" w:color="000000" w:fill="FFFFFF"/>
            <w:hideMark/>
          </w:tcPr>
          <w:p w14:paraId="1817AC71"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Very Mild</w:t>
            </w:r>
          </w:p>
        </w:tc>
        <w:tc>
          <w:tcPr>
            <w:tcW w:w="1416" w:type="dxa"/>
            <w:tcBorders>
              <w:top w:val="nil"/>
              <w:left w:val="nil"/>
              <w:bottom w:val="single" w:sz="4" w:space="0" w:color="auto"/>
              <w:right w:val="single" w:sz="4" w:space="0" w:color="auto"/>
            </w:tcBorders>
            <w:shd w:val="clear" w:color="000000" w:fill="FFFFFF"/>
            <w:hideMark/>
          </w:tcPr>
          <w:p w14:paraId="5F3F18C1"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FFFFF"/>
            <w:hideMark/>
          </w:tcPr>
          <w:p w14:paraId="12A59CAD"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Drug use should be implied only very discreetly, and be justified by context. Drug use related to incentives or rewards is not permitted. Interactive illicit or proscribed drug use is not permitted.</w:t>
            </w:r>
          </w:p>
        </w:tc>
      </w:tr>
      <w:tr w:rsidR="00250A5F" w:rsidRPr="00250A5F" w14:paraId="1AF65CED" w14:textId="77777777" w:rsidTr="00250A5F">
        <w:trPr>
          <w:trHeight w:val="720"/>
        </w:trPr>
        <w:tc>
          <w:tcPr>
            <w:tcW w:w="1840" w:type="dxa"/>
            <w:tcBorders>
              <w:top w:val="nil"/>
              <w:left w:val="single" w:sz="4" w:space="0" w:color="auto"/>
              <w:bottom w:val="single" w:sz="4" w:space="0" w:color="auto"/>
              <w:right w:val="single" w:sz="4" w:space="0" w:color="auto"/>
            </w:tcBorders>
            <w:shd w:val="clear" w:color="000000" w:fill="F5F5F5"/>
            <w:hideMark/>
          </w:tcPr>
          <w:p w14:paraId="01932CA1"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Mild</w:t>
            </w:r>
          </w:p>
        </w:tc>
        <w:tc>
          <w:tcPr>
            <w:tcW w:w="1416" w:type="dxa"/>
            <w:tcBorders>
              <w:top w:val="nil"/>
              <w:left w:val="nil"/>
              <w:bottom w:val="single" w:sz="4" w:space="0" w:color="auto"/>
              <w:right w:val="single" w:sz="4" w:space="0" w:color="auto"/>
            </w:tcBorders>
            <w:shd w:val="clear" w:color="000000" w:fill="F5F5F5"/>
            <w:hideMark/>
          </w:tcPr>
          <w:p w14:paraId="0623C494"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5F5F5"/>
            <w:hideMark/>
          </w:tcPr>
          <w:p w14:paraId="25391C10"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Drug use should be infrequent and justified by context. Drug use related to incentives or rewards is not permitted. Interactive illicit or proscribed drug use is not permitted.</w:t>
            </w:r>
          </w:p>
        </w:tc>
      </w:tr>
      <w:tr w:rsidR="00250A5F" w:rsidRPr="00250A5F" w14:paraId="39B90657" w14:textId="77777777" w:rsidTr="00250A5F">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7857B2BE"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Moderate</w:t>
            </w:r>
          </w:p>
        </w:tc>
        <w:tc>
          <w:tcPr>
            <w:tcW w:w="1416" w:type="dxa"/>
            <w:tcBorders>
              <w:top w:val="nil"/>
              <w:left w:val="nil"/>
              <w:bottom w:val="single" w:sz="4" w:space="0" w:color="auto"/>
              <w:right w:val="single" w:sz="4" w:space="0" w:color="auto"/>
            </w:tcBorders>
            <w:shd w:val="clear" w:color="000000" w:fill="FFFFFF"/>
            <w:hideMark/>
          </w:tcPr>
          <w:p w14:paraId="577125E2"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2AC74544"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Drug use should be justified by context. Drug use related to incentives or rewards is not permitted. Interactive illicit or proscribed drug use is not permitted.</w:t>
            </w:r>
          </w:p>
        </w:tc>
      </w:tr>
      <w:tr w:rsidR="00250A5F" w:rsidRPr="00250A5F" w14:paraId="259AA2C1" w14:textId="77777777" w:rsidTr="00250A5F">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0A34F9C5"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Strong</w:t>
            </w:r>
          </w:p>
        </w:tc>
        <w:tc>
          <w:tcPr>
            <w:tcW w:w="1416" w:type="dxa"/>
            <w:tcBorders>
              <w:top w:val="nil"/>
              <w:left w:val="nil"/>
              <w:bottom w:val="single" w:sz="4" w:space="0" w:color="auto"/>
              <w:right w:val="single" w:sz="4" w:space="0" w:color="auto"/>
            </w:tcBorders>
            <w:shd w:val="clear" w:color="000000" w:fill="FFFFFF"/>
            <w:hideMark/>
          </w:tcPr>
          <w:p w14:paraId="2D5EBCF4"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2683B3EF"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Drug use should be justified by context. Drug use related to incentives or rewards is not permitted. Interactive illicit or proscribed drug use is not permitted.</w:t>
            </w:r>
          </w:p>
        </w:tc>
      </w:tr>
      <w:tr w:rsidR="00250A5F" w:rsidRPr="00250A5F" w14:paraId="6453560E" w14:textId="77777777" w:rsidTr="00250A5F">
        <w:trPr>
          <w:trHeight w:val="720"/>
        </w:trPr>
        <w:tc>
          <w:tcPr>
            <w:tcW w:w="1840" w:type="dxa"/>
            <w:tcBorders>
              <w:top w:val="nil"/>
              <w:left w:val="single" w:sz="4" w:space="0" w:color="auto"/>
              <w:bottom w:val="single" w:sz="4" w:space="0" w:color="auto"/>
              <w:right w:val="single" w:sz="4" w:space="0" w:color="auto"/>
            </w:tcBorders>
            <w:shd w:val="clear" w:color="000000" w:fill="FFFFFF"/>
            <w:hideMark/>
          </w:tcPr>
          <w:p w14:paraId="3862922B"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High</w:t>
            </w:r>
          </w:p>
        </w:tc>
        <w:tc>
          <w:tcPr>
            <w:tcW w:w="1416" w:type="dxa"/>
            <w:tcBorders>
              <w:top w:val="nil"/>
              <w:left w:val="nil"/>
              <w:bottom w:val="single" w:sz="4" w:space="0" w:color="auto"/>
              <w:right w:val="single" w:sz="4" w:space="0" w:color="auto"/>
            </w:tcBorders>
            <w:shd w:val="clear" w:color="000000" w:fill="FFFFFF"/>
            <w:hideMark/>
          </w:tcPr>
          <w:p w14:paraId="388E3D1C"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43CB2B92"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Drug use is permitted. Drug use related to incentives or rewards is not permitted. Interactive illicit or proscribed drug use that is detailed and realistic is not permitted.</w:t>
            </w:r>
          </w:p>
        </w:tc>
      </w:tr>
    </w:tbl>
    <w:p w14:paraId="64611771" w14:textId="77CD3FE8" w:rsidR="00250A5F" w:rsidRDefault="00250A5F" w:rsidP="00250A5F">
      <w:pPr>
        <w:ind w:left="720"/>
      </w:pPr>
      <w:r w:rsidRPr="00250A5F">
        <w:rPr>
          <w:noProof/>
        </w:rPr>
        <w:drawing>
          <wp:inline distT="0" distB="0" distL="0" distR="0" wp14:anchorId="1819A95C" wp14:editId="445C9EAB">
            <wp:extent cx="3176615" cy="2053503"/>
            <wp:effectExtent l="0" t="0" r="508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82896" cy="2057563"/>
                    </a:xfrm>
                    <a:prstGeom prst="rect">
                      <a:avLst/>
                    </a:prstGeom>
                  </pic:spPr>
                </pic:pic>
              </a:graphicData>
            </a:graphic>
          </wp:inline>
        </w:drawing>
      </w:r>
    </w:p>
    <w:p w14:paraId="4DE7BB3C" w14:textId="7DC8E5F6" w:rsidR="00250A5F" w:rsidRDefault="00250A5F" w:rsidP="00250A5F">
      <w:pPr>
        <w:ind w:left="1440"/>
      </w:pPr>
      <w:r w:rsidRPr="00250A5F">
        <w:rPr>
          <w:noProof/>
        </w:rPr>
        <w:drawing>
          <wp:inline distT="0" distB="0" distL="0" distR="0" wp14:anchorId="1F2B1278" wp14:editId="48BDC560">
            <wp:extent cx="2426027" cy="2124791"/>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30150" cy="2128402"/>
                    </a:xfrm>
                    <a:prstGeom prst="rect">
                      <a:avLst/>
                    </a:prstGeom>
                  </pic:spPr>
                </pic:pic>
              </a:graphicData>
            </a:graphic>
          </wp:inline>
        </w:drawing>
      </w:r>
    </w:p>
    <w:p w14:paraId="6F11211B" w14:textId="41BFB707" w:rsidR="00250A5F" w:rsidRDefault="00250A5F" w:rsidP="00250A5F">
      <w:pPr>
        <w:ind w:left="1440"/>
      </w:pPr>
      <w:r w:rsidRPr="00250A5F">
        <w:rPr>
          <w:noProof/>
        </w:rPr>
        <w:drawing>
          <wp:inline distT="0" distB="0" distL="0" distR="0" wp14:anchorId="432CE1DA" wp14:editId="5439CCD1">
            <wp:extent cx="2955295" cy="3081476"/>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59459" cy="3085818"/>
                    </a:xfrm>
                    <a:prstGeom prst="rect">
                      <a:avLst/>
                    </a:prstGeom>
                  </pic:spPr>
                </pic:pic>
              </a:graphicData>
            </a:graphic>
          </wp:inline>
        </w:drawing>
      </w:r>
    </w:p>
    <w:p w14:paraId="72DD5551" w14:textId="77777777" w:rsidR="00250A5F" w:rsidRDefault="00250A5F" w:rsidP="00250A5F">
      <w:pPr>
        <w:ind w:left="1440"/>
      </w:pPr>
    </w:p>
    <w:p w14:paraId="6EB36A78" w14:textId="77777777" w:rsidR="00250A5F" w:rsidRDefault="00250A5F" w:rsidP="00250A5F">
      <w:pPr>
        <w:ind w:left="1440"/>
      </w:pPr>
      <w:r>
        <w:t>Drug Use Type</w:t>
      </w:r>
    </w:p>
    <w:p w14:paraId="237B3520" w14:textId="7AAA34AA" w:rsidR="00250A5F" w:rsidRDefault="00250A5F" w:rsidP="00250A5F">
      <w:pPr>
        <w:ind w:left="1440"/>
      </w:pPr>
      <w:r>
        <w:t>Describe the DRUG USE</w:t>
      </w:r>
    </w:p>
    <w:p w14:paraId="68BE591D" w14:textId="77777777" w:rsidR="00250A5F" w:rsidRDefault="00250A5F" w:rsidP="00250A5F">
      <w:pPr>
        <w:ind w:left="1440"/>
      </w:pPr>
      <w:r>
        <w:t xml:space="preserve">How is the DRUG USE </w:t>
      </w:r>
      <w:proofErr w:type="gramStart"/>
      <w:r>
        <w:t>treated</w:t>
      </w:r>
      <w:proofErr w:type="gramEnd"/>
    </w:p>
    <w:p w14:paraId="2A50FB27" w14:textId="77777777" w:rsidR="00250A5F" w:rsidRDefault="00250A5F" w:rsidP="00250A5F">
      <w:pPr>
        <w:ind w:left="1440"/>
      </w:pPr>
      <w:r>
        <w:t xml:space="preserve">How frequent is the DRUG USE? </w:t>
      </w:r>
    </w:p>
    <w:p w14:paraId="7B56875E" w14:textId="77777777" w:rsidR="00250A5F" w:rsidRDefault="00250A5F" w:rsidP="00250A5F">
      <w:pPr>
        <w:ind w:left="1440"/>
      </w:pPr>
      <w:r>
        <w:t>Is the DRUG USE linked to other classifiable elements?</w:t>
      </w:r>
    </w:p>
    <w:p w14:paraId="68076B83" w14:textId="77777777" w:rsidR="00250A5F" w:rsidRDefault="00250A5F" w:rsidP="00250A5F">
      <w:pPr>
        <w:ind w:left="1440" w:firstLine="720"/>
      </w:pPr>
      <w:r>
        <w:t>Details of linked element(s)</w:t>
      </w:r>
    </w:p>
    <w:p w14:paraId="728333FE" w14:textId="26A60CCD" w:rsidR="00250A5F" w:rsidRDefault="00250A5F" w:rsidP="00250A5F">
      <w:pPr>
        <w:ind w:left="1440"/>
      </w:pPr>
      <w:r>
        <w:t>Give a summary of reasons as to why you consider this Classification Element to be at the impact level chosen: (You need to justify your assessment.)</w:t>
      </w:r>
    </w:p>
    <w:p w14:paraId="4B45E086" w14:textId="3B2D2A80" w:rsidR="00250A5F" w:rsidRDefault="00250A5F" w:rsidP="00250A5F">
      <w:pPr>
        <w:ind w:left="720"/>
      </w:pPr>
      <w:r>
        <w:t>Nudity</w:t>
      </w:r>
    </w:p>
    <w:tbl>
      <w:tblPr>
        <w:tblW w:w="6476" w:type="dxa"/>
        <w:tblInd w:w="-5" w:type="dxa"/>
        <w:tblLook w:val="04A0" w:firstRow="1" w:lastRow="0" w:firstColumn="1" w:lastColumn="0" w:noHBand="0" w:noVBand="1"/>
      </w:tblPr>
      <w:tblGrid>
        <w:gridCol w:w="1840"/>
        <w:gridCol w:w="1416"/>
        <w:gridCol w:w="3220"/>
      </w:tblGrid>
      <w:tr w:rsidR="00250A5F" w:rsidRPr="00250A5F" w14:paraId="758C4FC9" w14:textId="77777777" w:rsidTr="00250A5F">
        <w:trPr>
          <w:trHeight w:val="58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4252A82" w14:textId="63C16447" w:rsidR="00250A5F" w:rsidRPr="00250A5F" w:rsidRDefault="00E436C4" w:rsidP="00250A5F">
            <w:pPr>
              <w:suppressAutoHyphens w:val="0"/>
              <w:spacing w:before="0" w:after="0"/>
              <w:rPr>
                <w:rFonts w:ascii="Calibri" w:eastAsia="Times New Roman" w:hAnsi="Calibri" w:cs="Calibri"/>
                <w:b/>
                <w:bCs/>
                <w:color w:val="000000"/>
                <w:lang w:eastAsia="en-AU"/>
              </w:rPr>
            </w:pPr>
            <w:hyperlink r:id="rId80" w:history="1">
              <w:r w:rsidR="00250A5F" w:rsidRPr="00250A5F">
                <w:rPr>
                  <w:rFonts w:ascii="Calibri" w:eastAsia="Times New Roman" w:hAnsi="Calibri" w:cs="Calibri"/>
                  <w:b/>
                  <w:bCs/>
                  <w:color w:val="000000"/>
                  <w:lang w:eastAsia="en-AU"/>
                </w:rPr>
                <w:t>Impact Test</w:t>
              </w:r>
            </w:hyperlink>
          </w:p>
        </w:tc>
        <w:tc>
          <w:tcPr>
            <w:tcW w:w="1416" w:type="dxa"/>
            <w:tcBorders>
              <w:top w:val="single" w:sz="4" w:space="0" w:color="auto"/>
              <w:left w:val="nil"/>
              <w:bottom w:val="single" w:sz="4" w:space="0" w:color="auto"/>
              <w:right w:val="single" w:sz="4" w:space="0" w:color="auto"/>
            </w:tcBorders>
            <w:shd w:val="clear" w:color="000000" w:fill="D9E1F2"/>
            <w:vAlign w:val="bottom"/>
            <w:hideMark/>
          </w:tcPr>
          <w:p w14:paraId="30DCA0F5" w14:textId="77777777" w:rsidR="00250A5F" w:rsidRPr="00250A5F" w:rsidRDefault="00250A5F" w:rsidP="00250A5F">
            <w:pPr>
              <w:suppressAutoHyphens w:val="0"/>
              <w:spacing w:before="0" w:after="0"/>
              <w:rPr>
                <w:rFonts w:ascii="Calibri" w:eastAsia="Times New Roman" w:hAnsi="Calibri" w:cs="Calibri"/>
                <w:b/>
                <w:bCs/>
                <w:color w:val="000000"/>
                <w:lang w:eastAsia="en-AU"/>
              </w:rPr>
            </w:pPr>
            <w:r w:rsidRPr="00250A5F">
              <w:rPr>
                <w:rFonts w:ascii="Calibri" w:eastAsia="Times New Roman" w:hAnsi="Calibri" w:cs="Calibri"/>
                <w:b/>
                <w:bCs/>
                <w:color w:val="000000"/>
                <w:lang w:eastAsia="en-AU"/>
              </w:rPr>
              <w:t>Classification Rating</w:t>
            </w:r>
          </w:p>
        </w:tc>
        <w:tc>
          <w:tcPr>
            <w:tcW w:w="3220" w:type="dxa"/>
            <w:tcBorders>
              <w:top w:val="single" w:sz="4" w:space="0" w:color="auto"/>
              <w:left w:val="nil"/>
              <w:bottom w:val="single" w:sz="4" w:space="0" w:color="auto"/>
              <w:right w:val="single" w:sz="4" w:space="0" w:color="auto"/>
            </w:tcBorders>
            <w:shd w:val="clear" w:color="000000" w:fill="D9E1F2"/>
            <w:noWrap/>
            <w:vAlign w:val="bottom"/>
            <w:hideMark/>
          </w:tcPr>
          <w:p w14:paraId="1B17A7C7" w14:textId="77777777" w:rsidR="00250A5F" w:rsidRPr="00250A5F" w:rsidRDefault="00250A5F" w:rsidP="00250A5F">
            <w:pPr>
              <w:suppressAutoHyphens w:val="0"/>
              <w:spacing w:before="0" w:after="0"/>
              <w:rPr>
                <w:rFonts w:ascii="Calibri" w:eastAsia="Times New Roman" w:hAnsi="Calibri" w:cs="Calibri"/>
                <w:b/>
                <w:bCs/>
                <w:color w:val="000000"/>
                <w:lang w:eastAsia="en-AU"/>
              </w:rPr>
            </w:pPr>
            <w:r w:rsidRPr="00250A5F">
              <w:rPr>
                <w:rFonts w:ascii="Calibri" w:eastAsia="Times New Roman" w:hAnsi="Calibri" w:cs="Calibri"/>
                <w:b/>
                <w:bCs/>
                <w:color w:val="000000"/>
                <w:lang w:eastAsia="en-AU"/>
              </w:rPr>
              <w:t>Description</w:t>
            </w:r>
          </w:p>
        </w:tc>
      </w:tr>
      <w:tr w:rsidR="00250A5F" w:rsidRPr="00250A5F" w14:paraId="2AA3AD4C" w14:textId="77777777" w:rsidTr="00250A5F">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22DDD1B3"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c>
          <w:tcPr>
            <w:tcW w:w="1416" w:type="dxa"/>
            <w:tcBorders>
              <w:top w:val="nil"/>
              <w:left w:val="nil"/>
              <w:bottom w:val="single" w:sz="4" w:space="0" w:color="auto"/>
              <w:right w:val="single" w:sz="4" w:space="0" w:color="auto"/>
            </w:tcBorders>
            <w:shd w:val="clear" w:color="000000" w:fill="FFFFFF"/>
            <w:hideMark/>
          </w:tcPr>
          <w:p w14:paraId="32C28749"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c>
          <w:tcPr>
            <w:tcW w:w="3220" w:type="dxa"/>
            <w:tcBorders>
              <w:top w:val="nil"/>
              <w:left w:val="nil"/>
              <w:bottom w:val="single" w:sz="4" w:space="0" w:color="auto"/>
              <w:right w:val="single" w:sz="4" w:space="0" w:color="auto"/>
            </w:tcBorders>
            <w:shd w:val="clear" w:color="000000" w:fill="FFFFFF"/>
            <w:hideMark/>
          </w:tcPr>
          <w:p w14:paraId="6BCCCB64"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None</w:t>
            </w:r>
          </w:p>
        </w:tc>
      </w:tr>
      <w:tr w:rsidR="00250A5F" w:rsidRPr="00250A5F" w14:paraId="5D6098E5" w14:textId="77777777" w:rsidTr="00250A5F">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643BFAB9"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Very Mild</w:t>
            </w:r>
          </w:p>
        </w:tc>
        <w:tc>
          <w:tcPr>
            <w:tcW w:w="1416" w:type="dxa"/>
            <w:tcBorders>
              <w:top w:val="nil"/>
              <w:left w:val="nil"/>
              <w:bottom w:val="single" w:sz="4" w:space="0" w:color="auto"/>
              <w:right w:val="single" w:sz="4" w:space="0" w:color="auto"/>
            </w:tcBorders>
            <w:shd w:val="clear" w:color="000000" w:fill="FFFFFF"/>
            <w:hideMark/>
          </w:tcPr>
          <w:p w14:paraId="6C0E7B4C"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G</w:t>
            </w:r>
          </w:p>
        </w:tc>
        <w:tc>
          <w:tcPr>
            <w:tcW w:w="3220" w:type="dxa"/>
            <w:tcBorders>
              <w:top w:val="nil"/>
              <w:left w:val="nil"/>
              <w:bottom w:val="single" w:sz="4" w:space="0" w:color="auto"/>
              <w:right w:val="single" w:sz="4" w:space="0" w:color="auto"/>
            </w:tcBorders>
            <w:shd w:val="clear" w:color="000000" w:fill="FFFFFF"/>
            <w:hideMark/>
          </w:tcPr>
          <w:p w14:paraId="029D08A0"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Nudity should be infrequent and justified by context. Nudity must not be related to incentives or rewards.</w:t>
            </w:r>
          </w:p>
        </w:tc>
      </w:tr>
      <w:tr w:rsidR="00250A5F" w:rsidRPr="00250A5F" w14:paraId="0AB56819" w14:textId="77777777" w:rsidTr="00250A5F">
        <w:trPr>
          <w:trHeight w:val="540"/>
        </w:trPr>
        <w:tc>
          <w:tcPr>
            <w:tcW w:w="1840" w:type="dxa"/>
            <w:tcBorders>
              <w:top w:val="nil"/>
              <w:left w:val="single" w:sz="4" w:space="0" w:color="auto"/>
              <w:bottom w:val="single" w:sz="4" w:space="0" w:color="auto"/>
              <w:right w:val="single" w:sz="4" w:space="0" w:color="auto"/>
            </w:tcBorders>
            <w:shd w:val="clear" w:color="000000" w:fill="FFFFFF"/>
            <w:hideMark/>
          </w:tcPr>
          <w:p w14:paraId="5DD680ED"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Mild</w:t>
            </w:r>
          </w:p>
        </w:tc>
        <w:tc>
          <w:tcPr>
            <w:tcW w:w="1416" w:type="dxa"/>
            <w:tcBorders>
              <w:top w:val="nil"/>
              <w:left w:val="nil"/>
              <w:bottom w:val="single" w:sz="4" w:space="0" w:color="auto"/>
              <w:right w:val="single" w:sz="4" w:space="0" w:color="auto"/>
            </w:tcBorders>
            <w:shd w:val="clear" w:color="000000" w:fill="FFFFFF"/>
            <w:hideMark/>
          </w:tcPr>
          <w:p w14:paraId="091CFEFC"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PG</w:t>
            </w:r>
          </w:p>
        </w:tc>
        <w:tc>
          <w:tcPr>
            <w:tcW w:w="3220" w:type="dxa"/>
            <w:tcBorders>
              <w:top w:val="nil"/>
              <w:left w:val="nil"/>
              <w:bottom w:val="single" w:sz="4" w:space="0" w:color="auto"/>
              <w:right w:val="single" w:sz="4" w:space="0" w:color="auto"/>
            </w:tcBorders>
            <w:shd w:val="clear" w:color="000000" w:fill="FFFFFF"/>
            <w:hideMark/>
          </w:tcPr>
          <w:p w14:paraId="386EB8D4"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Nudity should be infrequent and justified by context. Nudity must not be related to incentives or rewards.</w:t>
            </w:r>
          </w:p>
        </w:tc>
      </w:tr>
      <w:tr w:rsidR="00250A5F" w:rsidRPr="00250A5F" w14:paraId="1866B8CD" w14:textId="77777777" w:rsidTr="00250A5F">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6C673AB5"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Moderate</w:t>
            </w:r>
          </w:p>
        </w:tc>
        <w:tc>
          <w:tcPr>
            <w:tcW w:w="1416" w:type="dxa"/>
            <w:tcBorders>
              <w:top w:val="nil"/>
              <w:left w:val="nil"/>
              <w:bottom w:val="single" w:sz="4" w:space="0" w:color="auto"/>
              <w:right w:val="single" w:sz="4" w:space="0" w:color="auto"/>
            </w:tcBorders>
            <w:shd w:val="clear" w:color="000000" w:fill="FFFFFF"/>
            <w:hideMark/>
          </w:tcPr>
          <w:p w14:paraId="4F44115D"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w:t>
            </w:r>
          </w:p>
        </w:tc>
        <w:tc>
          <w:tcPr>
            <w:tcW w:w="3220" w:type="dxa"/>
            <w:tcBorders>
              <w:top w:val="nil"/>
              <w:left w:val="nil"/>
              <w:bottom w:val="single" w:sz="4" w:space="0" w:color="auto"/>
              <w:right w:val="single" w:sz="4" w:space="0" w:color="auto"/>
            </w:tcBorders>
            <w:shd w:val="clear" w:color="000000" w:fill="FFFFFF"/>
            <w:hideMark/>
          </w:tcPr>
          <w:p w14:paraId="015AEDF0"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Nudity should be justified by context. Nudity must not be related to incentives or rewards.</w:t>
            </w:r>
          </w:p>
        </w:tc>
      </w:tr>
      <w:tr w:rsidR="00250A5F" w:rsidRPr="00250A5F" w14:paraId="7D508443" w14:textId="77777777" w:rsidTr="00250A5F">
        <w:trPr>
          <w:trHeight w:val="360"/>
        </w:trPr>
        <w:tc>
          <w:tcPr>
            <w:tcW w:w="1840" w:type="dxa"/>
            <w:tcBorders>
              <w:top w:val="nil"/>
              <w:left w:val="single" w:sz="4" w:space="0" w:color="auto"/>
              <w:bottom w:val="single" w:sz="4" w:space="0" w:color="auto"/>
              <w:right w:val="single" w:sz="4" w:space="0" w:color="auto"/>
            </w:tcBorders>
            <w:shd w:val="clear" w:color="000000" w:fill="FFFFFF"/>
            <w:hideMark/>
          </w:tcPr>
          <w:p w14:paraId="37CC552F"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Strong</w:t>
            </w:r>
          </w:p>
        </w:tc>
        <w:tc>
          <w:tcPr>
            <w:tcW w:w="1416" w:type="dxa"/>
            <w:tcBorders>
              <w:top w:val="nil"/>
              <w:left w:val="nil"/>
              <w:bottom w:val="single" w:sz="4" w:space="0" w:color="auto"/>
              <w:right w:val="single" w:sz="4" w:space="0" w:color="auto"/>
            </w:tcBorders>
            <w:shd w:val="clear" w:color="000000" w:fill="FFFFFF"/>
            <w:hideMark/>
          </w:tcPr>
          <w:p w14:paraId="34ECC0B5"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MA 15+</w:t>
            </w:r>
          </w:p>
        </w:tc>
        <w:tc>
          <w:tcPr>
            <w:tcW w:w="3220" w:type="dxa"/>
            <w:tcBorders>
              <w:top w:val="nil"/>
              <w:left w:val="nil"/>
              <w:bottom w:val="single" w:sz="4" w:space="0" w:color="auto"/>
              <w:right w:val="single" w:sz="4" w:space="0" w:color="auto"/>
            </w:tcBorders>
            <w:shd w:val="clear" w:color="000000" w:fill="FFFFFF"/>
            <w:hideMark/>
          </w:tcPr>
          <w:p w14:paraId="79A9ACA1"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Nudity should be justified by context. Nudity must not be related to incentives or rewards.</w:t>
            </w:r>
          </w:p>
        </w:tc>
      </w:tr>
      <w:tr w:rsidR="00250A5F" w:rsidRPr="00250A5F" w14:paraId="658FEA00" w14:textId="77777777" w:rsidTr="00250A5F">
        <w:trPr>
          <w:trHeight w:val="290"/>
        </w:trPr>
        <w:tc>
          <w:tcPr>
            <w:tcW w:w="1840" w:type="dxa"/>
            <w:tcBorders>
              <w:top w:val="nil"/>
              <w:left w:val="single" w:sz="4" w:space="0" w:color="auto"/>
              <w:bottom w:val="single" w:sz="4" w:space="0" w:color="auto"/>
              <w:right w:val="single" w:sz="4" w:space="0" w:color="auto"/>
            </w:tcBorders>
            <w:shd w:val="clear" w:color="000000" w:fill="FFFFFF"/>
            <w:hideMark/>
          </w:tcPr>
          <w:p w14:paraId="14EEEE36"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High</w:t>
            </w:r>
          </w:p>
        </w:tc>
        <w:tc>
          <w:tcPr>
            <w:tcW w:w="1416" w:type="dxa"/>
            <w:tcBorders>
              <w:top w:val="nil"/>
              <w:left w:val="nil"/>
              <w:bottom w:val="single" w:sz="4" w:space="0" w:color="auto"/>
              <w:right w:val="single" w:sz="4" w:space="0" w:color="auto"/>
            </w:tcBorders>
            <w:shd w:val="clear" w:color="000000" w:fill="FFFFFF"/>
            <w:hideMark/>
          </w:tcPr>
          <w:p w14:paraId="2D354870"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R 18+</w:t>
            </w:r>
          </w:p>
        </w:tc>
        <w:tc>
          <w:tcPr>
            <w:tcW w:w="3220" w:type="dxa"/>
            <w:tcBorders>
              <w:top w:val="nil"/>
              <w:left w:val="nil"/>
              <w:bottom w:val="single" w:sz="4" w:space="0" w:color="auto"/>
              <w:right w:val="single" w:sz="4" w:space="0" w:color="auto"/>
            </w:tcBorders>
            <w:shd w:val="clear" w:color="000000" w:fill="FFFFFF"/>
            <w:hideMark/>
          </w:tcPr>
          <w:p w14:paraId="7028BAB7" w14:textId="77777777" w:rsidR="00250A5F" w:rsidRPr="00250A5F" w:rsidRDefault="00250A5F" w:rsidP="00250A5F">
            <w:pPr>
              <w:suppressAutoHyphens w:val="0"/>
              <w:spacing w:before="0" w:after="0"/>
              <w:rPr>
                <w:rFonts w:ascii="Arial" w:eastAsia="Times New Roman" w:hAnsi="Arial" w:cs="Arial"/>
                <w:color w:val="000000"/>
                <w:sz w:val="14"/>
                <w:szCs w:val="14"/>
                <w:lang w:eastAsia="en-AU"/>
              </w:rPr>
            </w:pPr>
            <w:r w:rsidRPr="00250A5F">
              <w:rPr>
                <w:rFonts w:ascii="Arial" w:eastAsia="Times New Roman" w:hAnsi="Arial" w:cs="Arial"/>
                <w:color w:val="000000"/>
                <w:sz w:val="14"/>
                <w:szCs w:val="14"/>
                <w:lang w:eastAsia="en-AU"/>
              </w:rPr>
              <w:t>Nudity is permitted.</w:t>
            </w:r>
          </w:p>
        </w:tc>
      </w:tr>
    </w:tbl>
    <w:p w14:paraId="4EC442B2" w14:textId="11108D8D" w:rsidR="00250A5F" w:rsidRDefault="00250A5F" w:rsidP="00250A5F">
      <w:pPr>
        <w:ind w:left="720"/>
      </w:pPr>
      <w:r w:rsidRPr="00250A5F">
        <w:rPr>
          <w:noProof/>
        </w:rPr>
        <w:drawing>
          <wp:inline distT="0" distB="0" distL="0" distR="0" wp14:anchorId="149993C1" wp14:editId="62C62229">
            <wp:extent cx="4553585" cy="422016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53585" cy="4220164"/>
                    </a:xfrm>
                    <a:prstGeom prst="rect">
                      <a:avLst/>
                    </a:prstGeom>
                  </pic:spPr>
                </pic:pic>
              </a:graphicData>
            </a:graphic>
          </wp:inline>
        </w:drawing>
      </w:r>
    </w:p>
    <w:p w14:paraId="431304C8" w14:textId="6215CF55" w:rsidR="00250A5F" w:rsidRDefault="00250A5F" w:rsidP="00250A5F">
      <w:pPr>
        <w:ind w:left="720"/>
      </w:pPr>
      <w:r w:rsidRPr="00250A5F">
        <w:rPr>
          <w:noProof/>
        </w:rPr>
        <w:drawing>
          <wp:inline distT="0" distB="0" distL="0" distR="0" wp14:anchorId="1C2004AC" wp14:editId="135FF05C">
            <wp:extent cx="4286848" cy="379147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86848" cy="3791479"/>
                    </a:xfrm>
                    <a:prstGeom prst="rect">
                      <a:avLst/>
                    </a:prstGeom>
                  </pic:spPr>
                </pic:pic>
              </a:graphicData>
            </a:graphic>
          </wp:inline>
        </w:drawing>
      </w:r>
    </w:p>
    <w:p w14:paraId="79BFED3B" w14:textId="1AA233D3" w:rsidR="00250A5F" w:rsidRDefault="00250A5F" w:rsidP="00250A5F">
      <w:pPr>
        <w:ind w:left="720"/>
      </w:pPr>
      <w:r w:rsidRPr="00250A5F">
        <w:rPr>
          <w:noProof/>
        </w:rPr>
        <w:drawing>
          <wp:inline distT="0" distB="0" distL="0" distR="0" wp14:anchorId="70D7649A" wp14:editId="123B5BCA">
            <wp:extent cx="4382112" cy="39057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82112" cy="3905795"/>
                    </a:xfrm>
                    <a:prstGeom prst="rect">
                      <a:avLst/>
                    </a:prstGeom>
                  </pic:spPr>
                </pic:pic>
              </a:graphicData>
            </a:graphic>
          </wp:inline>
        </w:drawing>
      </w:r>
    </w:p>
    <w:p w14:paraId="457A8EEC" w14:textId="77777777" w:rsidR="00250A5F" w:rsidRDefault="00250A5F" w:rsidP="00250A5F">
      <w:pPr>
        <w:ind w:left="720"/>
      </w:pPr>
    </w:p>
    <w:p w14:paraId="09C9D452" w14:textId="77777777" w:rsidR="00250A5F" w:rsidRDefault="00250A5F" w:rsidP="00250A5F">
      <w:pPr>
        <w:ind w:left="720"/>
      </w:pPr>
      <w:r>
        <w:t>Impact</w:t>
      </w:r>
    </w:p>
    <w:p w14:paraId="2CB649B9" w14:textId="77777777" w:rsidR="00250A5F" w:rsidRDefault="00250A5F" w:rsidP="00250A5F">
      <w:pPr>
        <w:ind w:left="720"/>
      </w:pPr>
      <w:r>
        <w:t>Describe the NUDITY</w:t>
      </w:r>
    </w:p>
    <w:p w14:paraId="2104BFAD" w14:textId="77777777" w:rsidR="00250A5F" w:rsidRDefault="00250A5F" w:rsidP="00250A5F">
      <w:pPr>
        <w:ind w:left="720"/>
      </w:pPr>
      <w:r>
        <w:t xml:space="preserve">How is the NUDITY </w:t>
      </w:r>
      <w:proofErr w:type="gramStart"/>
      <w:r>
        <w:t>treated</w:t>
      </w:r>
      <w:proofErr w:type="gramEnd"/>
    </w:p>
    <w:p w14:paraId="25F1328C" w14:textId="77777777" w:rsidR="00250A5F" w:rsidRDefault="00250A5F" w:rsidP="00250A5F">
      <w:pPr>
        <w:ind w:left="720"/>
      </w:pPr>
      <w:r>
        <w:t>How frequent is the NUDITY?</w:t>
      </w:r>
    </w:p>
    <w:p w14:paraId="218DE03E" w14:textId="77777777" w:rsidR="00250A5F" w:rsidRDefault="00250A5F" w:rsidP="00250A5F">
      <w:pPr>
        <w:ind w:left="720"/>
      </w:pPr>
      <w:r>
        <w:t>Is the NUDITY linked to other classifiable elements?</w:t>
      </w:r>
    </w:p>
    <w:p w14:paraId="6F295926" w14:textId="03F80C0F" w:rsidR="00250A5F" w:rsidRDefault="00250A5F" w:rsidP="00250A5F">
      <w:pPr>
        <w:ind w:left="720"/>
      </w:pPr>
      <w:r>
        <w:t>Is the NUDITY linked to other classifiable elements?</w:t>
      </w:r>
    </w:p>
    <w:p w14:paraId="204DF913" w14:textId="77777777" w:rsidR="00250A5F" w:rsidRDefault="00250A5F" w:rsidP="00250A5F">
      <w:pPr>
        <w:ind w:left="720" w:firstLine="720"/>
      </w:pPr>
      <w:r>
        <w:t>Describe the linkage between the elements</w:t>
      </w:r>
    </w:p>
    <w:p w14:paraId="5BAAF42D" w14:textId="36983556" w:rsidR="00250A5F" w:rsidRDefault="00250A5F" w:rsidP="00250A5F">
      <w:pPr>
        <w:ind w:left="720"/>
      </w:pPr>
      <w:r>
        <w:t>Give a summary of reasons as to why you consider this Classification Element to be at the impact level chosen: (You need to justify your assessment.)</w:t>
      </w:r>
    </w:p>
    <w:p w14:paraId="08430235" w14:textId="7D4E71FA" w:rsidR="00250A5F" w:rsidRDefault="00250A5F" w:rsidP="00250A5F">
      <w:pPr>
        <w:ind w:left="720"/>
      </w:pPr>
    </w:p>
    <w:p w14:paraId="45776ED1" w14:textId="13E360A9" w:rsidR="00250A5F" w:rsidRDefault="00250A5F" w:rsidP="00250A5F">
      <w:pPr>
        <w:ind w:left="720"/>
      </w:pPr>
      <w:r>
        <w:t>Provide media.</w:t>
      </w:r>
    </w:p>
    <w:p w14:paraId="14FFFACE" w14:textId="0399C6F2" w:rsidR="00250A5F" w:rsidRDefault="00250A5F" w:rsidP="00250A5F">
      <w:pPr>
        <w:ind w:left="720"/>
      </w:pPr>
      <w:r>
        <w:t>Change to priority application is available for ATSA’s.</w:t>
      </w:r>
    </w:p>
    <w:p w14:paraId="3D71F31A" w14:textId="3941EC5F" w:rsidR="00250A5F" w:rsidRDefault="00250A5F" w:rsidP="00250A5F">
      <w:pPr>
        <w:ind w:left="720"/>
      </w:pPr>
      <w:r>
        <w:t>Declare and submit (to be provided once updated).</w:t>
      </w:r>
    </w:p>
    <w:p w14:paraId="3CB4D5EA" w14:textId="5115B405" w:rsidR="00151D5E" w:rsidRDefault="00151D5E" w:rsidP="00151D5E">
      <w:pPr>
        <w:pStyle w:val="Heading2"/>
      </w:pPr>
      <w:bookmarkStart w:id="9" w:name="_Toc119680900"/>
      <w:r>
        <w:t>Assessor Report – but not a TV Series (FO Application)</w:t>
      </w:r>
      <w:bookmarkEnd w:id="9"/>
    </w:p>
    <w:p w14:paraId="3115CEFB" w14:textId="2466893B" w:rsidR="00250A5F" w:rsidRDefault="00250A5F" w:rsidP="00250A5F">
      <w:pPr>
        <w:ind w:left="720"/>
      </w:pPr>
    </w:p>
    <w:p w14:paraId="0A06ABB7" w14:textId="77777777" w:rsidR="000113E6" w:rsidRDefault="000113E6" w:rsidP="000113E6">
      <w:r>
        <w:t>Next, we’ll follow the pathway for:</w:t>
      </w:r>
    </w:p>
    <w:p w14:paraId="3CF6428E" w14:textId="77777777" w:rsidR="000113E6" w:rsidRDefault="000113E6" w:rsidP="000113E6">
      <w:r>
        <w:tab/>
      </w:r>
      <w:r w:rsidRPr="00510EEB">
        <w:t>Are you submitting an assessor report as part of your application?</w:t>
      </w:r>
      <w:r>
        <w:t xml:space="preserve"> = YES</w:t>
      </w:r>
    </w:p>
    <w:p w14:paraId="4E640878" w14:textId="4BEB6EA6" w:rsidR="000113E6" w:rsidRDefault="000113E6" w:rsidP="000113E6">
      <w:r>
        <w:tab/>
        <w:t xml:space="preserve">Is this a TV Series? = </w:t>
      </w:r>
      <w:r w:rsidR="00333B57">
        <w:t>NO</w:t>
      </w:r>
    </w:p>
    <w:p w14:paraId="6EA5B6FD" w14:textId="05D97938" w:rsidR="000113E6" w:rsidRDefault="000113E6" w:rsidP="000113E6">
      <w:r>
        <w:tab/>
      </w:r>
      <w:r w:rsidR="00333B57">
        <w:t>Additional Film Content Application? = NO</w:t>
      </w:r>
    </w:p>
    <w:p w14:paraId="0CAB717B" w14:textId="3C2DBD23" w:rsidR="00250A5F" w:rsidRDefault="00333B57" w:rsidP="00250A5F">
      <w:r w:rsidRPr="00333B57">
        <w:rPr>
          <w:noProof/>
        </w:rPr>
        <w:drawing>
          <wp:inline distT="0" distB="0" distL="0" distR="0" wp14:anchorId="41BDB438" wp14:editId="0D46D11C">
            <wp:extent cx="2040742" cy="1520982"/>
            <wp:effectExtent l="19050" t="19050" r="17145" b="222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46721" cy="1525439"/>
                    </a:xfrm>
                    <a:prstGeom prst="rect">
                      <a:avLst/>
                    </a:prstGeom>
                    <a:ln>
                      <a:solidFill>
                        <a:schemeClr val="accent1"/>
                      </a:solidFill>
                    </a:ln>
                  </pic:spPr>
                </pic:pic>
              </a:graphicData>
            </a:graphic>
          </wp:inline>
        </w:drawing>
      </w:r>
    </w:p>
    <w:p w14:paraId="0F5B4210" w14:textId="207AC859" w:rsidR="00250A5F" w:rsidRDefault="00333B57" w:rsidP="00333B57">
      <w:r>
        <w:t xml:space="preserve">This is now </w:t>
      </w:r>
      <w:proofErr w:type="gramStart"/>
      <w:r>
        <w:t>an</w:t>
      </w:r>
      <w:proofErr w:type="gramEnd"/>
      <w:r>
        <w:t xml:space="preserve"> Film Other (FO) application and the same content as previously required for FO applies:</w:t>
      </w:r>
    </w:p>
    <w:p w14:paraId="01ADDBB6" w14:textId="77777777" w:rsidR="00333B57" w:rsidRDefault="00333B57" w:rsidP="00333B57">
      <w:r>
        <w:t xml:space="preserve">Basic Details: </w:t>
      </w:r>
    </w:p>
    <w:p w14:paraId="039092B0" w14:textId="428EF731" w:rsidR="00333B57" w:rsidRDefault="00333B57" w:rsidP="00333B57">
      <w:pPr>
        <w:ind w:left="720"/>
      </w:pPr>
      <w:r>
        <w:t>Title, Director/Creator names, Producer names, Production company and production year, language(s), country(</w:t>
      </w:r>
      <w:proofErr w:type="spellStart"/>
      <w:r>
        <w:t>ies</w:t>
      </w:r>
      <w:proofErr w:type="spellEnd"/>
      <w:r>
        <w:t>) of origin.</w:t>
      </w:r>
    </w:p>
    <w:p w14:paraId="695813B2" w14:textId="121F1ED8" w:rsidR="00333B57" w:rsidRDefault="00333B57" w:rsidP="00333B57">
      <w:r>
        <w:t xml:space="preserve">Additional Information: </w:t>
      </w:r>
    </w:p>
    <w:p w14:paraId="0A12C3E8" w14:textId="06A38BAA" w:rsidR="00333B57" w:rsidRDefault="00333B57" w:rsidP="00333B57">
      <w:pPr>
        <w:ind w:left="720"/>
      </w:pPr>
      <w:r>
        <w:t xml:space="preserve">Embargo information, Modification information, Genre(s), Formats for distribution, Classifiable Time worksheet (CTW - at least one CTW is required), Synopsis (Adequate Synopsis), Contentious Material, Website Info. </w:t>
      </w:r>
    </w:p>
    <w:p w14:paraId="50D18C1B" w14:textId="77777777" w:rsidR="00333B57" w:rsidRDefault="00333B57" w:rsidP="00151D5E">
      <w:r>
        <w:t>Change to priority application is available in this pathway.</w:t>
      </w:r>
    </w:p>
    <w:p w14:paraId="11F8CC5E" w14:textId="77777777" w:rsidR="00333B57" w:rsidRDefault="00333B57" w:rsidP="00333B57">
      <w:r>
        <w:t xml:space="preserve">Declaration next (to be added once updated). </w:t>
      </w:r>
    </w:p>
    <w:p w14:paraId="48DD4454" w14:textId="1BDF81D3" w:rsidR="00333B57" w:rsidRDefault="00333B57" w:rsidP="00250A5F">
      <w:pPr>
        <w:ind w:left="720"/>
      </w:pPr>
    </w:p>
    <w:p w14:paraId="31597503" w14:textId="38814A3B" w:rsidR="00751630" w:rsidRDefault="00751630" w:rsidP="00751630">
      <w:pPr>
        <w:pStyle w:val="Heading2"/>
      </w:pPr>
      <w:bookmarkStart w:id="10" w:name="_Toc119680901"/>
      <w:r>
        <w:t>Additional Film Content Application (ACA)</w:t>
      </w:r>
      <w:bookmarkEnd w:id="10"/>
    </w:p>
    <w:p w14:paraId="17FAF3BA" w14:textId="77777777" w:rsidR="00333B57" w:rsidRDefault="00333B57" w:rsidP="00250A5F">
      <w:pPr>
        <w:ind w:left="720"/>
      </w:pPr>
    </w:p>
    <w:p w14:paraId="3E1B11BD" w14:textId="77777777" w:rsidR="00333B57" w:rsidRDefault="00333B57" w:rsidP="00333B57">
      <w:r>
        <w:t>Next, we’ll follow the pathway for:</w:t>
      </w:r>
    </w:p>
    <w:p w14:paraId="2F845754" w14:textId="77777777" w:rsidR="00333B57" w:rsidRDefault="00333B57" w:rsidP="00333B57">
      <w:r>
        <w:tab/>
      </w:r>
      <w:r w:rsidRPr="00510EEB">
        <w:t>Are you submitting an assessor report as part of your application?</w:t>
      </w:r>
      <w:r>
        <w:t xml:space="preserve"> = YES</w:t>
      </w:r>
    </w:p>
    <w:p w14:paraId="03170FEE" w14:textId="77777777" w:rsidR="00333B57" w:rsidRDefault="00333B57" w:rsidP="00333B57">
      <w:r>
        <w:tab/>
        <w:t>Is this a TV Series? = NO</w:t>
      </w:r>
    </w:p>
    <w:p w14:paraId="26CACBD8" w14:textId="3641E7D6" w:rsidR="00333B57" w:rsidRDefault="00333B57" w:rsidP="00333B57">
      <w:r>
        <w:tab/>
        <w:t>Additional Film Content Application? = YES</w:t>
      </w:r>
    </w:p>
    <w:p w14:paraId="1115BF48" w14:textId="0B61979C" w:rsidR="00333B57" w:rsidRDefault="00333B57" w:rsidP="00333B57">
      <w:pPr>
        <w:tabs>
          <w:tab w:val="left" w:pos="1219"/>
        </w:tabs>
        <w:ind w:left="720"/>
      </w:pPr>
      <w:r>
        <w:tab/>
      </w:r>
      <w:r w:rsidRPr="00333B57">
        <w:rPr>
          <w:noProof/>
        </w:rPr>
        <w:drawing>
          <wp:inline distT="0" distB="0" distL="0" distR="0" wp14:anchorId="6612656B" wp14:editId="3ADDCC7E">
            <wp:extent cx="2140750" cy="1661311"/>
            <wp:effectExtent l="19050" t="19050" r="12065"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46848" cy="1666043"/>
                    </a:xfrm>
                    <a:prstGeom prst="rect">
                      <a:avLst/>
                    </a:prstGeom>
                    <a:ln>
                      <a:solidFill>
                        <a:schemeClr val="accent1"/>
                      </a:solidFill>
                    </a:ln>
                  </pic:spPr>
                </pic:pic>
              </a:graphicData>
            </a:graphic>
          </wp:inline>
        </w:drawing>
      </w:r>
    </w:p>
    <w:p w14:paraId="27E72A7E" w14:textId="0AB9095D" w:rsidR="00333B57" w:rsidRDefault="00333B57" w:rsidP="00333B57">
      <w:pPr>
        <w:tabs>
          <w:tab w:val="left" w:pos="1219"/>
        </w:tabs>
        <w:ind w:left="720"/>
      </w:pPr>
      <w:r>
        <w:t>This is now a</w:t>
      </w:r>
      <w:r w:rsidR="00866768">
        <w:t>n ACA application.</w:t>
      </w:r>
    </w:p>
    <w:p w14:paraId="77A8F9CB" w14:textId="24B1F614" w:rsidR="00E878C5" w:rsidRDefault="00E844C0" w:rsidP="00333B57">
      <w:pPr>
        <w:tabs>
          <w:tab w:val="left" w:pos="1219"/>
        </w:tabs>
        <w:ind w:left="720"/>
      </w:pPr>
      <w:r>
        <w:t>c</w:t>
      </w:r>
    </w:p>
    <w:p w14:paraId="7CB7F561" w14:textId="052F2C80" w:rsidR="00866768" w:rsidRDefault="00866768" w:rsidP="00333B57">
      <w:pPr>
        <w:tabs>
          <w:tab w:val="left" w:pos="1219"/>
        </w:tabs>
        <w:ind w:left="720"/>
      </w:pPr>
      <w:r>
        <w:t xml:space="preserve">Basic details form: </w:t>
      </w:r>
    </w:p>
    <w:p w14:paraId="265A0BDC" w14:textId="77777777" w:rsidR="00866768" w:rsidRDefault="00866768" w:rsidP="00866768">
      <w:pPr>
        <w:ind w:left="1440"/>
      </w:pPr>
      <w:r>
        <w:t>Title, Director/Creator names, Producer names, Production company and production year, language(s), country(</w:t>
      </w:r>
      <w:proofErr w:type="spellStart"/>
      <w:r>
        <w:t>ies</w:t>
      </w:r>
      <w:proofErr w:type="spellEnd"/>
      <w:r>
        <w:t>) of origin.</w:t>
      </w:r>
    </w:p>
    <w:p w14:paraId="6785B0FD" w14:textId="77777777" w:rsidR="00866768" w:rsidRDefault="00866768" w:rsidP="00866768">
      <w:pPr>
        <w:ind w:left="1440"/>
      </w:pPr>
      <w:r>
        <w:t>Note that some fields will be available from the previous application chosen but older applications are often missing information and you’ll need to supply any mandatory missing details.</w:t>
      </w:r>
    </w:p>
    <w:p w14:paraId="09D31DB0" w14:textId="0D50F456" w:rsidR="00866768" w:rsidRDefault="00866768" w:rsidP="00333B57">
      <w:pPr>
        <w:tabs>
          <w:tab w:val="left" w:pos="1219"/>
        </w:tabs>
        <w:ind w:left="720"/>
      </w:pPr>
      <w:r>
        <w:t>Additional Details form:</w:t>
      </w:r>
    </w:p>
    <w:p w14:paraId="768D15F2" w14:textId="77777777" w:rsidR="00866768" w:rsidRDefault="00866768" w:rsidP="00866768">
      <w:pPr>
        <w:ind w:left="1440"/>
      </w:pPr>
      <w:r>
        <w:t xml:space="preserve">Embargo, </w:t>
      </w:r>
    </w:p>
    <w:p w14:paraId="283B5601" w14:textId="77777777" w:rsidR="00866768" w:rsidRDefault="00866768" w:rsidP="00866768">
      <w:pPr>
        <w:ind w:left="1440"/>
      </w:pPr>
      <w:r w:rsidRPr="005617B0">
        <w:t>Modification Information</w:t>
      </w:r>
      <w:r>
        <w:t>,</w:t>
      </w:r>
    </w:p>
    <w:p w14:paraId="3DDAEF21" w14:textId="77777777" w:rsidR="00866768" w:rsidRDefault="00866768" w:rsidP="00866768">
      <w:pPr>
        <w:ind w:left="1440"/>
      </w:pPr>
      <w:r>
        <w:t xml:space="preserve">Genres. </w:t>
      </w:r>
    </w:p>
    <w:p w14:paraId="18B4D41B" w14:textId="77777777" w:rsidR="00866768" w:rsidRDefault="00866768" w:rsidP="00866768">
      <w:pPr>
        <w:ind w:left="1440"/>
      </w:pPr>
      <w:r>
        <w:t xml:space="preserve">Distribution formats (note that at least one genre and distribution type must be selected), </w:t>
      </w:r>
    </w:p>
    <w:p w14:paraId="68AF1C48" w14:textId="77777777" w:rsidR="00866768" w:rsidRDefault="00866768" w:rsidP="00866768">
      <w:pPr>
        <w:ind w:left="1440"/>
      </w:pPr>
      <w:r>
        <w:t>Classifiable Time Worksheet (CTW – previously described - at least one CTW is required);</w:t>
      </w:r>
      <w:r w:rsidRPr="00866768">
        <w:t xml:space="preserve"> </w:t>
      </w:r>
    </w:p>
    <w:p w14:paraId="335F57E9" w14:textId="1A206AD5" w:rsidR="00866768" w:rsidRDefault="00866768" w:rsidP="00866768">
      <w:pPr>
        <w:ind w:left="1440"/>
      </w:pPr>
      <w:r w:rsidRPr="0077332F">
        <w:t>Website Info</w:t>
      </w:r>
      <w:r>
        <w:t xml:space="preserve"> (</w:t>
      </w:r>
      <w:r w:rsidRPr="00394700">
        <w:t>IMDB URL, Expected release date, Website spoiler-free synopsis, ISAN number</w:t>
      </w:r>
      <w:r>
        <w:t>).</w:t>
      </w:r>
    </w:p>
    <w:p w14:paraId="445282C6" w14:textId="57C0A933" w:rsidR="00866768" w:rsidRDefault="00866768" w:rsidP="00866768">
      <w:pPr>
        <w:ind w:left="720" w:firstLine="720"/>
      </w:pPr>
      <w:r w:rsidRPr="00866768">
        <w:rPr>
          <w:noProof/>
        </w:rPr>
        <w:drawing>
          <wp:inline distT="0" distB="0" distL="0" distR="0" wp14:anchorId="15280024" wp14:editId="61CADEA3">
            <wp:extent cx="4152636" cy="3385594"/>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64710" cy="3395438"/>
                    </a:xfrm>
                    <a:prstGeom prst="rect">
                      <a:avLst/>
                    </a:prstGeom>
                  </pic:spPr>
                </pic:pic>
              </a:graphicData>
            </a:graphic>
          </wp:inline>
        </w:drawing>
      </w:r>
    </w:p>
    <w:p w14:paraId="16077D71" w14:textId="10F330DE" w:rsidR="00866768" w:rsidRDefault="00866768" w:rsidP="00866768">
      <w:pPr>
        <w:ind w:left="720" w:firstLine="720"/>
      </w:pPr>
    </w:p>
    <w:p w14:paraId="5CA65C82" w14:textId="23FF9206" w:rsidR="00866768" w:rsidRDefault="00866768" w:rsidP="00866768">
      <w:pPr>
        <w:ind w:left="720" w:firstLine="720"/>
      </w:pPr>
      <w:r>
        <w:t>New items include:</w:t>
      </w:r>
    </w:p>
    <w:p w14:paraId="38640CE0" w14:textId="6C792ED7" w:rsidR="00866768" w:rsidRDefault="00866768" w:rsidP="00866768">
      <w:pPr>
        <w:ind w:left="1440" w:firstLine="720"/>
      </w:pPr>
      <w:r>
        <w:t>Synopsis and exemptions</w:t>
      </w:r>
    </w:p>
    <w:p w14:paraId="0006E8EB" w14:textId="4BBC0CA8" w:rsidR="00866768" w:rsidRDefault="00866768" w:rsidP="00866768">
      <w:pPr>
        <w:ind w:left="1440" w:firstLine="720"/>
      </w:pPr>
      <w:r w:rsidRPr="00866768">
        <w:rPr>
          <w:noProof/>
        </w:rPr>
        <w:drawing>
          <wp:inline distT="0" distB="0" distL="0" distR="0" wp14:anchorId="43B5E42D" wp14:editId="7C39C386">
            <wp:extent cx="3452632" cy="125900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72258" cy="1266157"/>
                    </a:xfrm>
                    <a:prstGeom prst="rect">
                      <a:avLst/>
                    </a:prstGeom>
                  </pic:spPr>
                </pic:pic>
              </a:graphicData>
            </a:graphic>
          </wp:inline>
        </w:drawing>
      </w:r>
    </w:p>
    <w:p w14:paraId="083E778E" w14:textId="3122859A" w:rsidR="00866768" w:rsidRDefault="00866768" w:rsidP="00866768">
      <w:pPr>
        <w:ind w:left="2160" w:firstLine="720"/>
      </w:pPr>
      <w:r w:rsidRPr="00866768">
        <w:t>Are any of the film(s) contained in the application exempt from classification?</w:t>
      </w:r>
    </w:p>
    <w:p w14:paraId="0CD97A61" w14:textId="401FC434" w:rsidR="00866768" w:rsidRDefault="00866768" w:rsidP="00866768">
      <w:pPr>
        <w:ind w:left="1440" w:firstLine="720"/>
      </w:pPr>
      <w:r>
        <w:t>Type of Additional Content.</w:t>
      </w:r>
    </w:p>
    <w:p w14:paraId="1DB6C58D" w14:textId="47D82037" w:rsidR="00866768" w:rsidRDefault="00866768" w:rsidP="00866768">
      <w:pPr>
        <w:ind w:left="1440" w:firstLine="720"/>
      </w:pPr>
      <w:r w:rsidRPr="00866768">
        <w:rPr>
          <w:noProof/>
        </w:rPr>
        <w:drawing>
          <wp:inline distT="0" distB="0" distL="0" distR="0" wp14:anchorId="4958CC0D" wp14:editId="5A75CD30">
            <wp:extent cx="4122396" cy="2729440"/>
            <wp:effectExtent l="19050" t="19050" r="12065" b="139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31670" cy="2735581"/>
                    </a:xfrm>
                    <a:prstGeom prst="rect">
                      <a:avLst/>
                    </a:prstGeom>
                    <a:ln>
                      <a:solidFill>
                        <a:schemeClr val="accent1"/>
                      </a:solidFill>
                    </a:ln>
                  </pic:spPr>
                </pic:pic>
              </a:graphicData>
            </a:graphic>
          </wp:inline>
        </w:drawing>
      </w:r>
    </w:p>
    <w:p w14:paraId="7F7B9B4E" w14:textId="77777777" w:rsidR="00866768" w:rsidRDefault="00866768" w:rsidP="00866768">
      <w:pPr>
        <w:tabs>
          <w:tab w:val="left" w:pos="1219"/>
        </w:tabs>
        <w:ind w:left="1219"/>
      </w:pPr>
      <w:r>
        <w:t xml:space="preserve">Please note that these are the only two types of trailers permitted to be assessed as additional content in this Report. Any other trailers are “advertisements” and must be detailed on the Classifiable Time Worksheet. </w:t>
      </w:r>
    </w:p>
    <w:p w14:paraId="440204EF" w14:textId="77777777" w:rsidR="00866768" w:rsidRDefault="00866768" w:rsidP="00866768">
      <w:pPr>
        <w:tabs>
          <w:tab w:val="left" w:pos="1219"/>
        </w:tabs>
        <w:ind w:left="1440"/>
      </w:pPr>
      <w:r>
        <w:t>Audio commentary</w:t>
      </w:r>
    </w:p>
    <w:p w14:paraId="1C841992" w14:textId="77777777" w:rsidR="00866768" w:rsidRDefault="00866768" w:rsidP="00866768">
      <w:pPr>
        <w:tabs>
          <w:tab w:val="left" w:pos="1219"/>
        </w:tabs>
        <w:ind w:left="1440"/>
      </w:pPr>
      <w:r>
        <w:t>Deleted scenes</w:t>
      </w:r>
    </w:p>
    <w:p w14:paraId="12D5BA3A" w14:textId="77777777" w:rsidR="00866768" w:rsidRDefault="00866768" w:rsidP="00866768">
      <w:pPr>
        <w:tabs>
          <w:tab w:val="left" w:pos="1219"/>
        </w:tabs>
        <w:ind w:left="1440"/>
      </w:pPr>
      <w:r>
        <w:t>Featurette</w:t>
      </w:r>
    </w:p>
    <w:p w14:paraId="2C5601C9" w14:textId="77777777" w:rsidR="00866768" w:rsidRDefault="00866768" w:rsidP="00866768">
      <w:pPr>
        <w:tabs>
          <w:tab w:val="left" w:pos="1219"/>
        </w:tabs>
        <w:ind w:left="1440"/>
      </w:pPr>
      <w:r>
        <w:t>Music clip</w:t>
      </w:r>
    </w:p>
    <w:p w14:paraId="7A8F5721" w14:textId="77777777" w:rsidR="00866768" w:rsidRDefault="00866768" w:rsidP="00866768">
      <w:pPr>
        <w:tabs>
          <w:tab w:val="left" w:pos="1219"/>
        </w:tabs>
        <w:ind w:left="1440"/>
      </w:pPr>
      <w:r>
        <w:t>Stills gallery</w:t>
      </w:r>
    </w:p>
    <w:p w14:paraId="680E8865" w14:textId="77777777" w:rsidR="00866768" w:rsidRDefault="00866768" w:rsidP="00866768">
      <w:pPr>
        <w:tabs>
          <w:tab w:val="left" w:pos="1219"/>
        </w:tabs>
        <w:ind w:left="1440"/>
      </w:pPr>
      <w:r>
        <w:t>Other (please specify)</w:t>
      </w:r>
    </w:p>
    <w:p w14:paraId="10936AD4" w14:textId="77777777" w:rsidR="00866768" w:rsidRDefault="00866768" w:rsidP="00866768">
      <w:pPr>
        <w:tabs>
          <w:tab w:val="left" w:pos="1219"/>
        </w:tabs>
        <w:ind w:left="1440"/>
      </w:pPr>
      <w:r>
        <w:t>Trailer(s) for an exempt film or exempt computer game</w:t>
      </w:r>
    </w:p>
    <w:p w14:paraId="0359A27A" w14:textId="2797275D" w:rsidR="00866768" w:rsidRDefault="00866768" w:rsidP="00866768">
      <w:pPr>
        <w:tabs>
          <w:tab w:val="left" w:pos="1219"/>
        </w:tabs>
        <w:ind w:left="1440"/>
      </w:pPr>
      <w:r>
        <w:t>Trailer(s) in an imported film which cannot be modified, for a film that has not yet been distributed, sold or hired in Australia</w:t>
      </w:r>
    </w:p>
    <w:p w14:paraId="76367EB7" w14:textId="5D05E82A" w:rsidR="00866768" w:rsidRDefault="00866768" w:rsidP="00866768">
      <w:pPr>
        <w:tabs>
          <w:tab w:val="left" w:pos="1219"/>
        </w:tabs>
        <w:ind w:left="1219"/>
      </w:pPr>
      <w:r>
        <w:t>Detailed synopsis / description of each type of additional content</w:t>
      </w:r>
    </w:p>
    <w:p w14:paraId="3EB95161" w14:textId="4D95BE1E" w:rsidR="00866768" w:rsidRDefault="00866768" w:rsidP="00866768">
      <w:pPr>
        <w:tabs>
          <w:tab w:val="left" w:pos="1219"/>
        </w:tabs>
        <w:ind w:left="720"/>
      </w:pPr>
      <w:r>
        <w:t>Recommendation from – previously described – a Recommendation Item is required for each Classification element.</w:t>
      </w:r>
    </w:p>
    <w:p w14:paraId="04AB6C4E" w14:textId="49DB2D42" w:rsidR="00866768" w:rsidRDefault="00866768" w:rsidP="00866768">
      <w:pPr>
        <w:tabs>
          <w:tab w:val="left" w:pos="1219"/>
        </w:tabs>
        <w:ind w:left="720"/>
      </w:pPr>
      <w:r w:rsidRPr="00866768">
        <w:rPr>
          <w:noProof/>
        </w:rPr>
        <w:drawing>
          <wp:inline distT="0" distB="0" distL="0" distR="0" wp14:anchorId="408769A3" wp14:editId="65F0545A">
            <wp:extent cx="4051140" cy="4076033"/>
            <wp:effectExtent l="19050" t="19050" r="26035" b="203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57274" cy="4082205"/>
                    </a:xfrm>
                    <a:prstGeom prst="rect">
                      <a:avLst/>
                    </a:prstGeom>
                    <a:ln>
                      <a:solidFill>
                        <a:schemeClr val="accent1"/>
                      </a:solidFill>
                    </a:ln>
                  </pic:spPr>
                </pic:pic>
              </a:graphicData>
            </a:graphic>
          </wp:inline>
        </w:drawing>
      </w:r>
    </w:p>
    <w:p w14:paraId="78642965" w14:textId="795391E0" w:rsidR="00866768" w:rsidRDefault="00866768" w:rsidP="00866768">
      <w:pPr>
        <w:tabs>
          <w:tab w:val="left" w:pos="1219"/>
        </w:tabs>
        <w:ind w:left="720"/>
      </w:pPr>
    </w:p>
    <w:p w14:paraId="48078953" w14:textId="77777777" w:rsidR="00866768" w:rsidRDefault="00866768" w:rsidP="00866768">
      <w:pPr>
        <w:tabs>
          <w:tab w:val="left" w:pos="1219"/>
        </w:tabs>
        <w:ind w:left="720"/>
      </w:pPr>
      <w:r>
        <w:t>Confirm the recommended classification level for the additional content</w:t>
      </w:r>
    </w:p>
    <w:p w14:paraId="13787A12" w14:textId="77777777" w:rsidR="00866768" w:rsidRDefault="00866768" w:rsidP="00866768">
      <w:pPr>
        <w:tabs>
          <w:tab w:val="left" w:pos="1219"/>
        </w:tabs>
        <w:ind w:left="720"/>
      </w:pPr>
      <w:r>
        <w:t>State your recommended consumer advice for the additional content</w:t>
      </w:r>
    </w:p>
    <w:p w14:paraId="0FEFB82B" w14:textId="77777777" w:rsidR="00866768" w:rsidRDefault="00866768" w:rsidP="00866768">
      <w:pPr>
        <w:tabs>
          <w:tab w:val="left" w:pos="1219"/>
        </w:tabs>
        <w:ind w:left="720"/>
      </w:pPr>
      <w:r>
        <w:t>Confirm the recommended classification level for the overall content</w:t>
      </w:r>
    </w:p>
    <w:p w14:paraId="161031C4" w14:textId="4F839428" w:rsidR="00866768" w:rsidRDefault="00866768" w:rsidP="00866768">
      <w:pPr>
        <w:tabs>
          <w:tab w:val="left" w:pos="1219"/>
        </w:tabs>
        <w:ind w:left="720"/>
      </w:pPr>
      <w:r>
        <w:t>State your recommended consumer advice for the overall content</w:t>
      </w:r>
    </w:p>
    <w:p w14:paraId="104BD34A" w14:textId="58683D8B" w:rsidR="00866768" w:rsidRDefault="00866768" w:rsidP="00866768">
      <w:pPr>
        <w:tabs>
          <w:tab w:val="left" w:pos="1219"/>
        </w:tabs>
        <w:ind w:left="720"/>
      </w:pPr>
    </w:p>
    <w:p w14:paraId="320DE9B2" w14:textId="02DD04DC" w:rsidR="00866768" w:rsidRDefault="00866768" w:rsidP="00866768">
      <w:pPr>
        <w:tabs>
          <w:tab w:val="left" w:pos="1219"/>
        </w:tabs>
        <w:ind w:left="720"/>
      </w:pPr>
      <w:r>
        <w:t>For each Recommendation item:</w:t>
      </w:r>
    </w:p>
    <w:p w14:paraId="74100C4A" w14:textId="50F20719" w:rsidR="00866768" w:rsidRDefault="00866768" w:rsidP="00866768">
      <w:pPr>
        <w:tabs>
          <w:tab w:val="left" w:pos="1219"/>
        </w:tabs>
        <w:ind w:left="720"/>
      </w:pPr>
      <w:r w:rsidRPr="00866768">
        <w:rPr>
          <w:noProof/>
        </w:rPr>
        <w:drawing>
          <wp:anchor distT="0" distB="0" distL="114300" distR="114300" simplePos="0" relativeHeight="251663360" behindDoc="0" locked="0" layoutInCell="1" allowOverlap="1" wp14:anchorId="3AF8C159" wp14:editId="42455356">
            <wp:simplePos x="1122744" y="7182091"/>
            <wp:positionH relativeFrom="column">
              <wp:align>left</wp:align>
            </wp:positionH>
            <wp:positionV relativeFrom="paragraph">
              <wp:align>top</wp:align>
            </wp:positionV>
            <wp:extent cx="3582365" cy="2236220"/>
            <wp:effectExtent l="19050" t="19050" r="18415" b="1206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582365" cy="2236220"/>
                    </a:xfrm>
                    <a:prstGeom prst="rect">
                      <a:avLst/>
                    </a:prstGeom>
                    <a:ln>
                      <a:solidFill>
                        <a:schemeClr val="accent1"/>
                      </a:solidFill>
                    </a:ln>
                  </pic:spPr>
                </pic:pic>
              </a:graphicData>
            </a:graphic>
          </wp:anchor>
        </w:drawing>
      </w:r>
      <w:r>
        <w:br w:type="textWrapping" w:clear="all"/>
      </w:r>
      <w:r w:rsidRPr="00866768">
        <w:t>Is the additional content at a lower level, or the same or higher level than the classified original film for this classifiable element?</w:t>
      </w:r>
    </w:p>
    <w:p w14:paraId="70073886" w14:textId="2CB92C42" w:rsidR="00866768" w:rsidRDefault="00866768" w:rsidP="00866768">
      <w:pPr>
        <w:tabs>
          <w:tab w:val="left" w:pos="1219"/>
        </w:tabs>
        <w:ind w:left="720"/>
      </w:pPr>
      <w:r w:rsidRPr="00866768">
        <w:rPr>
          <w:noProof/>
        </w:rPr>
        <w:drawing>
          <wp:inline distT="0" distB="0" distL="0" distR="0" wp14:anchorId="56E39852" wp14:editId="54101C55">
            <wp:extent cx="3727048" cy="921052"/>
            <wp:effectExtent l="19050" t="19050" r="26035"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39791" cy="924201"/>
                    </a:xfrm>
                    <a:prstGeom prst="rect">
                      <a:avLst/>
                    </a:prstGeom>
                    <a:ln>
                      <a:solidFill>
                        <a:schemeClr val="accent1"/>
                      </a:solidFill>
                    </a:ln>
                  </pic:spPr>
                </pic:pic>
              </a:graphicData>
            </a:graphic>
          </wp:inline>
        </w:drawing>
      </w:r>
    </w:p>
    <w:p w14:paraId="30545DB1" w14:textId="1D7B3B86" w:rsidR="00866768" w:rsidRDefault="00866768" w:rsidP="00866768">
      <w:pPr>
        <w:tabs>
          <w:tab w:val="left" w:pos="1219"/>
        </w:tabs>
        <w:ind w:left="720"/>
      </w:pPr>
      <w:r>
        <w:t>Options are:</w:t>
      </w:r>
    </w:p>
    <w:p w14:paraId="1BA74B04" w14:textId="6814F414" w:rsidR="00866768" w:rsidRDefault="00866768" w:rsidP="00866768">
      <w:pPr>
        <w:tabs>
          <w:tab w:val="left" w:pos="1219"/>
        </w:tabs>
        <w:ind w:left="1219"/>
      </w:pPr>
      <w:r>
        <w:t>Additional content contains a lower level for the element than those in the classified original film.</w:t>
      </w:r>
    </w:p>
    <w:p w14:paraId="06E48D4B" w14:textId="4E3968DD" w:rsidR="00866768" w:rsidRDefault="00866768" w:rsidP="00866768">
      <w:pPr>
        <w:tabs>
          <w:tab w:val="left" w:pos="1219"/>
        </w:tabs>
        <w:ind w:left="1219"/>
      </w:pPr>
      <w:r>
        <w:t>Additional content is at the same or higher level for the element than those in the classified original film.</w:t>
      </w:r>
    </w:p>
    <w:p w14:paraId="0B78B470" w14:textId="1EB5BC53" w:rsidR="00D60BB8" w:rsidRDefault="00D60BB8" w:rsidP="00D60BB8">
      <w:pPr>
        <w:tabs>
          <w:tab w:val="left" w:pos="1219"/>
        </w:tabs>
        <w:ind w:left="720"/>
      </w:pPr>
      <w:r>
        <w:t>Each recommendation item now asks for impact and details as per fully described previously.</w:t>
      </w:r>
    </w:p>
    <w:p w14:paraId="3D067B51" w14:textId="3E9CA3D2" w:rsidR="00025392" w:rsidRDefault="00025392" w:rsidP="00D60BB8">
      <w:pPr>
        <w:tabs>
          <w:tab w:val="left" w:pos="1219"/>
        </w:tabs>
        <w:ind w:left="720"/>
      </w:pPr>
      <w:r>
        <w:t>A new question applies for Sex and Drug Use:</w:t>
      </w:r>
    </w:p>
    <w:p w14:paraId="1844626F" w14:textId="2DC863F2" w:rsidR="00025392" w:rsidRDefault="00025392" w:rsidP="00025392">
      <w:pPr>
        <w:tabs>
          <w:tab w:val="left" w:pos="1219"/>
        </w:tabs>
        <w:ind w:left="1219"/>
      </w:pPr>
      <w:r w:rsidRPr="00025392">
        <w:t xml:space="preserve">The </w:t>
      </w:r>
      <w:r>
        <w:t>&lt;theme&gt;</w:t>
      </w:r>
      <w:r w:rsidRPr="00025392">
        <w:t xml:space="preserve"> in the additional content is:</w:t>
      </w:r>
    </w:p>
    <w:p w14:paraId="7BAF14D3" w14:textId="68ADED01" w:rsidR="00025392" w:rsidRDefault="00025392" w:rsidP="00025392">
      <w:pPr>
        <w:tabs>
          <w:tab w:val="left" w:pos="1219"/>
        </w:tabs>
        <w:ind w:left="1219"/>
      </w:pPr>
      <w:r w:rsidRPr="00025392">
        <w:rPr>
          <w:noProof/>
        </w:rPr>
        <w:drawing>
          <wp:inline distT="0" distB="0" distL="0" distR="0" wp14:anchorId="368EDEA9" wp14:editId="4BD295D6">
            <wp:extent cx="3651813" cy="1034552"/>
            <wp:effectExtent l="19050" t="19050" r="25400" b="133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68729" cy="1039344"/>
                    </a:xfrm>
                    <a:prstGeom prst="rect">
                      <a:avLst/>
                    </a:prstGeom>
                    <a:ln>
                      <a:solidFill>
                        <a:schemeClr val="accent1"/>
                      </a:solidFill>
                    </a:ln>
                  </pic:spPr>
                </pic:pic>
              </a:graphicData>
            </a:graphic>
          </wp:inline>
        </w:drawing>
      </w:r>
    </w:p>
    <w:p w14:paraId="736A39F1" w14:textId="393B8F94" w:rsidR="00025392" w:rsidRDefault="00025392" w:rsidP="00025392">
      <w:pPr>
        <w:tabs>
          <w:tab w:val="left" w:pos="1219"/>
        </w:tabs>
        <w:ind w:left="1219"/>
      </w:pPr>
      <w:r>
        <w:t>Options for this question are:</w:t>
      </w:r>
    </w:p>
    <w:p w14:paraId="3D00023F" w14:textId="78B6B745" w:rsidR="00025392" w:rsidRDefault="00025392" w:rsidP="00025392">
      <w:pPr>
        <w:tabs>
          <w:tab w:val="left" w:pos="1219"/>
        </w:tabs>
        <w:ind w:left="1219"/>
      </w:pPr>
      <w:r>
        <w:tab/>
        <w:t>References only</w:t>
      </w:r>
    </w:p>
    <w:p w14:paraId="14A1D1AC" w14:textId="0F808D66" w:rsidR="00025392" w:rsidRDefault="00025392" w:rsidP="00025392">
      <w:pPr>
        <w:tabs>
          <w:tab w:val="left" w:pos="1219"/>
        </w:tabs>
        <w:ind w:left="1219"/>
      </w:pPr>
      <w:r>
        <w:tab/>
        <w:t>Activity only</w:t>
      </w:r>
    </w:p>
    <w:p w14:paraId="51BD3634" w14:textId="12DC385F" w:rsidR="00025392" w:rsidRDefault="00025392" w:rsidP="00025392">
      <w:pPr>
        <w:tabs>
          <w:tab w:val="left" w:pos="1219"/>
        </w:tabs>
        <w:ind w:left="1219"/>
      </w:pPr>
      <w:r>
        <w:tab/>
        <w:t>References and Activity</w:t>
      </w:r>
    </w:p>
    <w:p w14:paraId="256B437E" w14:textId="61284ADA" w:rsidR="00025392" w:rsidRDefault="00025392" w:rsidP="00025392">
      <w:pPr>
        <w:tabs>
          <w:tab w:val="left" w:pos="1219"/>
        </w:tabs>
      </w:pPr>
      <w:r>
        <w:t>Provide Media</w:t>
      </w:r>
    </w:p>
    <w:p w14:paraId="0D2F8CD6" w14:textId="75E6ED4F" w:rsidR="006B3DE3" w:rsidRDefault="006B3DE3" w:rsidP="006B3DE3">
      <w:r>
        <w:t>Change to priority application is available for this ACA pathway.</w:t>
      </w:r>
    </w:p>
    <w:p w14:paraId="372AD933" w14:textId="2FF4A6E8" w:rsidR="006B3DE3" w:rsidRDefault="006B3DE3" w:rsidP="006B3DE3"/>
    <w:p w14:paraId="57B3E1B4" w14:textId="4B87B1FA" w:rsidR="006B3DE3" w:rsidRDefault="0044562A" w:rsidP="0044562A">
      <w:pPr>
        <w:pStyle w:val="Heading1"/>
      </w:pPr>
      <w:bookmarkStart w:id="11" w:name="_Toc119680902"/>
      <w:r>
        <w:t>Publications</w:t>
      </w:r>
      <w:bookmarkEnd w:id="11"/>
    </w:p>
    <w:p w14:paraId="4CF812D9" w14:textId="77777777" w:rsidR="00047235" w:rsidRDefault="00047235" w:rsidP="00047235"/>
    <w:p w14:paraId="63F7E8BE" w14:textId="77777777" w:rsidR="00047235" w:rsidRDefault="00047235" w:rsidP="00047235">
      <w:r w:rsidRPr="00DD4C21">
        <w:rPr>
          <w:noProof/>
        </w:rPr>
        <w:drawing>
          <wp:inline distT="0" distB="0" distL="0" distR="0" wp14:anchorId="0E774E7E" wp14:editId="120AEF26">
            <wp:extent cx="4206240" cy="1581604"/>
            <wp:effectExtent l="19050" t="19050" r="2286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7581" cy="1585868"/>
                    </a:xfrm>
                    <a:prstGeom prst="rect">
                      <a:avLst/>
                    </a:prstGeom>
                    <a:ln>
                      <a:solidFill>
                        <a:schemeClr val="accent1"/>
                      </a:solidFill>
                    </a:ln>
                  </pic:spPr>
                </pic:pic>
              </a:graphicData>
            </a:graphic>
          </wp:inline>
        </w:drawing>
      </w:r>
    </w:p>
    <w:p w14:paraId="38A8C007" w14:textId="77777777" w:rsidR="00047235" w:rsidRDefault="00047235" w:rsidP="00047235">
      <w:pPr>
        <w:rPr>
          <w:rFonts w:ascii="Arial" w:hAnsi="Arial" w:cs="Arial"/>
          <w:color w:val="000000"/>
          <w:shd w:val="clear" w:color="auto" w:fill="FFFFFF"/>
        </w:rPr>
      </w:pPr>
      <w:r>
        <w:rPr>
          <w:rFonts w:ascii="Arial" w:hAnsi="Arial" w:cs="Arial"/>
          <w:color w:val="000000"/>
          <w:shd w:val="clear" w:color="auto" w:fill="FFFFFF"/>
        </w:rPr>
        <w:t>If this application is related to a previous decision, select the application that the decision was associated with below. E.g. your application is for a new version of a previously classified product.</w:t>
      </w:r>
    </w:p>
    <w:p w14:paraId="3CDBA1D0" w14:textId="253EDFE1" w:rsidR="00047235" w:rsidRDefault="00047235" w:rsidP="00047235">
      <w:r>
        <w:t>If you select “No” – “My application is for something that has not been classified before” – this application becomes a “New Publication Application”.</w:t>
      </w:r>
    </w:p>
    <w:p w14:paraId="50DB7729" w14:textId="74CD492E" w:rsidR="00047235" w:rsidRDefault="00047235" w:rsidP="00047235">
      <w:r>
        <w:t>If you select “Yes” – “My application is for a new version of something that is previously classified” – This application becomes a “Serial Declaration Application”.</w:t>
      </w:r>
    </w:p>
    <w:p w14:paraId="027D5251" w14:textId="7ECFFA58" w:rsidR="00047235" w:rsidRDefault="00047235" w:rsidP="00047235">
      <w:r>
        <w:t>In both cases, the following information is gathered:</w:t>
      </w:r>
    </w:p>
    <w:p w14:paraId="79E4D350" w14:textId="030EA4DC" w:rsidR="00047235" w:rsidRDefault="00047235" w:rsidP="00047235">
      <w:r>
        <w:t>Publications Basic Details form:</w:t>
      </w:r>
    </w:p>
    <w:p w14:paraId="63D74923" w14:textId="02B1E3C1" w:rsidR="00047235" w:rsidRDefault="00047235" w:rsidP="00047235">
      <w:r w:rsidRPr="00047235">
        <w:rPr>
          <w:noProof/>
        </w:rPr>
        <w:drawing>
          <wp:inline distT="0" distB="0" distL="0" distR="0" wp14:anchorId="7D7B0E91" wp14:editId="3075037B">
            <wp:extent cx="6263640" cy="5003800"/>
            <wp:effectExtent l="19050" t="19050" r="22860" b="254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63640" cy="5003800"/>
                    </a:xfrm>
                    <a:prstGeom prst="rect">
                      <a:avLst/>
                    </a:prstGeom>
                    <a:ln>
                      <a:solidFill>
                        <a:schemeClr val="accent1"/>
                      </a:solidFill>
                    </a:ln>
                  </pic:spPr>
                </pic:pic>
              </a:graphicData>
            </a:graphic>
          </wp:inline>
        </w:drawing>
      </w:r>
    </w:p>
    <w:p w14:paraId="66595109" w14:textId="38A61BC6" w:rsidR="00047235" w:rsidRPr="00047235" w:rsidRDefault="00047235" w:rsidP="00047235">
      <w:r>
        <w:t>This form asks for: Author, Publisher, IBN/ISSN and Production year, Language, Country(</w:t>
      </w:r>
      <w:proofErr w:type="spellStart"/>
      <w:r>
        <w:t>ies</w:t>
      </w:r>
      <w:proofErr w:type="spellEnd"/>
      <w:r>
        <w:t xml:space="preserve">) of Origin. </w:t>
      </w:r>
    </w:p>
    <w:p w14:paraId="77B7B9C2" w14:textId="1B522A3D" w:rsidR="00047235" w:rsidRDefault="00047235" w:rsidP="006B3DE3"/>
    <w:p w14:paraId="3A2B173D" w14:textId="69B83964" w:rsidR="00047235" w:rsidRDefault="00047235" w:rsidP="006B3DE3">
      <w:r>
        <w:t>For a New Publication Application, the Additional Information form has:</w:t>
      </w:r>
    </w:p>
    <w:p w14:paraId="5B7EB341" w14:textId="4B43F8CD" w:rsidR="00047235" w:rsidRDefault="00047235" w:rsidP="006B3DE3">
      <w:r w:rsidRPr="00047235">
        <w:rPr>
          <w:noProof/>
        </w:rPr>
        <w:drawing>
          <wp:inline distT="0" distB="0" distL="0" distR="0" wp14:anchorId="27D5895B" wp14:editId="46033562">
            <wp:extent cx="6173061" cy="331516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73061" cy="3315163"/>
                    </a:xfrm>
                    <a:prstGeom prst="rect">
                      <a:avLst/>
                    </a:prstGeom>
                  </pic:spPr>
                </pic:pic>
              </a:graphicData>
            </a:graphic>
          </wp:inline>
        </w:drawing>
      </w:r>
    </w:p>
    <w:p w14:paraId="09AC9B68" w14:textId="7EEF144E" w:rsidR="00047235" w:rsidRDefault="00047235" w:rsidP="006B3DE3">
      <w:r>
        <w:t>Submitted Format – one or more of:</w:t>
      </w:r>
    </w:p>
    <w:p w14:paraId="08449F04" w14:textId="77777777" w:rsidR="00047235" w:rsidRDefault="00047235" w:rsidP="00047235">
      <w:pPr>
        <w:ind w:left="720"/>
      </w:pPr>
      <w:r>
        <w:t>Calendar</w:t>
      </w:r>
    </w:p>
    <w:p w14:paraId="4B950464" w14:textId="77777777" w:rsidR="00047235" w:rsidRDefault="00047235" w:rsidP="00047235">
      <w:pPr>
        <w:ind w:left="720"/>
      </w:pPr>
      <w:r>
        <w:t>Hardcover</w:t>
      </w:r>
    </w:p>
    <w:p w14:paraId="2ED6430D" w14:textId="77777777" w:rsidR="00047235" w:rsidRDefault="00047235" w:rsidP="00047235">
      <w:pPr>
        <w:ind w:left="720"/>
      </w:pPr>
      <w:r>
        <w:t>Magazine</w:t>
      </w:r>
    </w:p>
    <w:p w14:paraId="6CD71194" w14:textId="77777777" w:rsidR="00047235" w:rsidRDefault="00047235" w:rsidP="00047235">
      <w:pPr>
        <w:ind w:left="720"/>
      </w:pPr>
      <w:r>
        <w:t>Paperback</w:t>
      </w:r>
    </w:p>
    <w:p w14:paraId="34EADF30" w14:textId="4EEB1044" w:rsidR="00047235" w:rsidRDefault="00047235" w:rsidP="00047235">
      <w:pPr>
        <w:ind w:left="720"/>
      </w:pPr>
      <w:r>
        <w:t>Poster</w:t>
      </w:r>
    </w:p>
    <w:p w14:paraId="2ADBD18D" w14:textId="0B08148C" w:rsidR="00047235" w:rsidRDefault="00047235" w:rsidP="00047235">
      <w:r>
        <w:t xml:space="preserve">Post Print Modification Details: </w:t>
      </w:r>
    </w:p>
    <w:p w14:paraId="5008F8B4" w14:textId="2C5ACD97" w:rsidR="00CE5E2C" w:rsidRDefault="00CE5E2C" w:rsidP="00047235">
      <w:r>
        <w:tab/>
      </w:r>
      <w:r w:rsidRPr="00CE5E2C">
        <w:t>Have any post-print modifications or alterations been made to this publication?</w:t>
      </w:r>
    </w:p>
    <w:p w14:paraId="328DEBC1" w14:textId="4839DAF6" w:rsidR="00CE5E2C" w:rsidRDefault="00CE5E2C" w:rsidP="00047235">
      <w:r>
        <w:tab/>
        <w:t>For each publication modification:</w:t>
      </w:r>
    </w:p>
    <w:p w14:paraId="6E91E143" w14:textId="4F70B476" w:rsidR="00CE5E2C" w:rsidRDefault="00CE5E2C" w:rsidP="00047235">
      <w:r>
        <w:tab/>
      </w:r>
      <w:r>
        <w:tab/>
      </w:r>
      <w:r w:rsidRPr="00CE5E2C">
        <w:rPr>
          <w:noProof/>
        </w:rPr>
        <w:drawing>
          <wp:inline distT="0" distB="0" distL="0" distR="0" wp14:anchorId="4952A486" wp14:editId="50D64D7E">
            <wp:extent cx="2256929" cy="1332184"/>
            <wp:effectExtent l="19050" t="19050" r="10160" b="209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65832" cy="1337439"/>
                    </a:xfrm>
                    <a:prstGeom prst="rect">
                      <a:avLst/>
                    </a:prstGeom>
                    <a:ln>
                      <a:solidFill>
                        <a:schemeClr val="accent1"/>
                      </a:solidFill>
                    </a:ln>
                  </pic:spPr>
                </pic:pic>
              </a:graphicData>
            </a:graphic>
          </wp:inline>
        </w:drawing>
      </w:r>
    </w:p>
    <w:p w14:paraId="31C7E98F" w14:textId="5504BD3B" w:rsidR="00CE5E2C" w:rsidRDefault="00CE5E2C" w:rsidP="00CE5E2C">
      <w:pPr>
        <w:ind w:firstLine="720"/>
      </w:pPr>
      <w:r>
        <w:t>Page Number, Description</w:t>
      </w:r>
    </w:p>
    <w:p w14:paraId="31DC5FAB" w14:textId="44E34B82" w:rsidR="00CE5E2C" w:rsidRDefault="00CE5E2C" w:rsidP="00CE5E2C">
      <w:pPr>
        <w:ind w:firstLine="720"/>
      </w:pPr>
    </w:p>
    <w:p w14:paraId="31E8CACC" w14:textId="77777777" w:rsidR="00CE5E2C" w:rsidRDefault="00CE5E2C" w:rsidP="00CE5E2C">
      <w:pPr>
        <w:ind w:firstLine="720"/>
      </w:pPr>
      <w:r>
        <w:t>Publication Length -How many pages long is the publication?</w:t>
      </w:r>
    </w:p>
    <w:p w14:paraId="5ED4A2AD" w14:textId="26EB74B3" w:rsidR="00CE5E2C" w:rsidRDefault="00CE5E2C" w:rsidP="00CE5E2C">
      <w:pPr>
        <w:ind w:firstLine="720"/>
      </w:pPr>
      <w:r>
        <w:br/>
      </w:r>
      <w:r w:rsidRPr="00CE5E2C">
        <w:rPr>
          <w:noProof/>
        </w:rPr>
        <w:drawing>
          <wp:inline distT="0" distB="0" distL="0" distR="0" wp14:anchorId="26BA4B62" wp14:editId="47B4E9B3">
            <wp:extent cx="3467320" cy="1159385"/>
            <wp:effectExtent l="19050" t="19050" r="19050" b="222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75611" cy="1162157"/>
                    </a:xfrm>
                    <a:prstGeom prst="rect">
                      <a:avLst/>
                    </a:prstGeom>
                    <a:ln>
                      <a:solidFill>
                        <a:schemeClr val="accent1"/>
                      </a:solidFill>
                    </a:ln>
                  </pic:spPr>
                </pic:pic>
              </a:graphicData>
            </a:graphic>
          </wp:inline>
        </w:drawing>
      </w:r>
    </w:p>
    <w:p w14:paraId="1B6B9B4E" w14:textId="6271ABCD" w:rsidR="00047235" w:rsidRDefault="00047235" w:rsidP="006B3DE3">
      <w:r>
        <w:t>For a Serial Declaration Application – the Additional Information form has:</w:t>
      </w:r>
    </w:p>
    <w:p w14:paraId="78F3456B" w14:textId="77777777" w:rsidR="00047235" w:rsidRDefault="00047235" w:rsidP="00047235">
      <w:pPr>
        <w:ind w:firstLine="720"/>
      </w:pPr>
      <w:r>
        <w:t xml:space="preserve">Publishing Frequency </w:t>
      </w:r>
    </w:p>
    <w:p w14:paraId="57AAF0E7" w14:textId="77777777" w:rsidR="00047235" w:rsidRDefault="00047235" w:rsidP="00047235">
      <w:pPr>
        <w:ind w:firstLine="720"/>
      </w:pPr>
    </w:p>
    <w:p w14:paraId="0E2AD4F4" w14:textId="2737570F" w:rsidR="00047235" w:rsidRDefault="00047235" w:rsidP="00047235">
      <w:pPr>
        <w:ind w:firstLine="720"/>
      </w:pPr>
      <w:r w:rsidRPr="00047235">
        <w:rPr>
          <w:noProof/>
        </w:rPr>
        <w:drawing>
          <wp:inline distT="0" distB="0" distL="0" distR="0" wp14:anchorId="16CA06C9" wp14:editId="782103AC">
            <wp:extent cx="3620601" cy="1374243"/>
            <wp:effectExtent l="19050" t="19050" r="18415" b="165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25316" cy="1376032"/>
                    </a:xfrm>
                    <a:prstGeom prst="rect">
                      <a:avLst/>
                    </a:prstGeom>
                    <a:ln>
                      <a:solidFill>
                        <a:schemeClr val="accent1"/>
                      </a:solidFill>
                    </a:ln>
                  </pic:spPr>
                </pic:pic>
              </a:graphicData>
            </a:graphic>
          </wp:inline>
        </w:drawing>
      </w:r>
      <w:r w:rsidRPr="00047235">
        <w:rPr>
          <w:noProof/>
        </w:rPr>
        <w:drawing>
          <wp:inline distT="0" distB="0" distL="0" distR="0" wp14:anchorId="582F0B55" wp14:editId="6AE305F2">
            <wp:extent cx="3880633" cy="2415496"/>
            <wp:effectExtent l="19050" t="19050" r="24765" b="234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87739" cy="2419919"/>
                    </a:xfrm>
                    <a:prstGeom prst="rect">
                      <a:avLst/>
                    </a:prstGeom>
                    <a:ln>
                      <a:solidFill>
                        <a:schemeClr val="accent1"/>
                      </a:solidFill>
                    </a:ln>
                  </pic:spPr>
                </pic:pic>
              </a:graphicData>
            </a:graphic>
          </wp:inline>
        </w:drawing>
      </w:r>
    </w:p>
    <w:p w14:paraId="1113A023" w14:textId="291805B9" w:rsidR="00047235" w:rsidRDefault="00047235" w:rsidP="00047235">
      <w:pPr>
        <w:ind w:firstLine="720"/>
      </w:pPr>
      <w:r>
        <w:t>Options are (multiple can be selected):</w:t>
      </w:r>
    </w:p>
    <w:p w14:paraId="59C28094" w14:textId="77777777" w:rsidR="00047235" w:rsidRDefault="00047235" w:rsidP="00047235">
      <w:pPr>
        <w:ind w:left="720" w:firstLine="720"/>
      </w:pPr>
      <w:r>
        <w:t>6-Monthly</w:t>
      </w:r>
    </w:p>
    <w:p w14:paraId="15CB81C3" w14:textId="77777777" w:rsidR="00047235" w:rsidRDefault="00047235" w:rsidP="00047235">
      <w:pPr>
        <w:ind w:left="720" w:firstLine="720"/>
      </w:pPr>
      <w:r>
        <w:t>Annually</w:t>
      </w:r>
    </w:p>
    <w:p w14:paraId="3B3DE112" w14:textId="77777777" w:rsidR="00047235" w:rsidRDefault="00047235" w:rsidP="00047235">
      <w:pPr>
        <w:ind w:left="720" w:firstLine="720"/>
      </w:pPr>
      <w:r>
        <w:t>Bimonthly</w:t>
      </w:r>
    </w:p>
    <w:p w14:paraId="4FF0311A" w14:textId="77777777" w:rsidR="00047235" w:rsidRDefault="00047235" w:rsidP="00047235">
      <w:pPr>
        <w:ind w:left="720" w:firstLine="720"/>
      </w:pPr>
      <w:r>
        <w:t>Daily</w:t>
      </w:r>
    </w:p>
    <w:p w14:paraId="4C9889D0" w14:textId="77777777" w:rsidR="00047235" w:rsidRDefault="00047235" w:rsidP="00047235">
      <w:pPr>
        <w:ind w:left="720" w:firstLine="720"/>
      </w:pPr>
      <w:r>
        <w:t>Fortnightly</w:t>
      </w:r>
    </w:p>
    <w:p w14:paraId="12EBC276" w14:textId="77777777" w:rsidR="00047235" w:rsidRDefault="00047235" w:rsidP="00047235">
      <w:pPr>
        <w:ind w:left="720" w:firstLine="720"/>
      </w:pPr>
      <w:r>
        <w:t>Irregular</w:t>
      </w:r>
    </w:p>
    <w:p w14:paraId="798FF0CC" w14:textId="77777777" w:rsidR="00047235" w:rsidRDefault="00047235" w:rsidP="00047235">
      <w:pPr>
        <w:ind w:left="720" w:firstLine="720"/>
      </w:pPr>
      <w:r>
        <w:t>Monthly</w:t>
      </w:r>
    </w:p>
    <w:p w14:paraId="2215AA56" w14:textId="77777777" w:rsidR="00047235" w:rsidRDefault="00047235" w:rsidP="00047235">
      <w:pPr>
        <w:ind w:left="720" w:firstLine="720"/>
      </w:pPr>
      <w:r>
        <w:t>Quarterly</w:t>
      </w:r>
    </w:p>
    <w:p w14:paraId="04D8C555" w14:textId="34347232" w:rsidR="00047235" w:rsidRDefault="00047235" w:rsidP="00047235">
      <w:pPr>
        <w:ind w:left="720" w:firstLine="720"/>
      </w:pPr>
      <w:r>
        <w:t>Weekly</w:t>
      </w:r>
    </w:p>
    <w:p w14:paraId="0E300BB6" w14:textId="5AC68D62" w:rsidR="0044562A" w:rsidRDefault="00047235" w:rsidP="00047235">
      <w:pPr>
        <w:ind w:firstLine="720"/>
      </w:pPr>
      <w:r>
        <w:t>Declaration text (to be added).</w:t>
      </w:r>
    </w:p>
    <w:p w14:paraId="568F76AE" w14:textId="11ABF006" w:rsidR="00047235" w:rsidRDefault="00047235" w:rsidP="006B3DE3">
      <w:r>
        <w:t>Priority processing is not available in this pathway.</w:t>
      </w:r>
    </w:p>
    <w:p w14:paraId="37A64A0D" w14:textId="4B2BE170" w:rsidR="00E616BD" w:rsidRDefault="00E616BD" w:rsidP="00751630">
      <w:pPr>
        <w:pStyle w:val="Heading1"/>
        <w:rPr>
          <w:rFonts w:eastAsiaTheme="minorHAnsi"/>
        </w:rPr>
      </w:pPr>
      <w:bookmarkStart w:id="12" w:name="_Toc119680903"/>
      <w:r w:rsidRPr="00394700">
        <w:rPr>
          <w:rFonts w:eastAsiaTheme="minorHAnsi"/>
        </w:rPr>
        <w:t xml:space="preserve">Title </w:t>
      </w:r>
      <w:r w:rsidRPr="00751630">
        <w:t>Changes</w:t>
      </w:r>
      <w:r w:rsidR="0044562A">
        <w:t xml:space="preserve"> – Film, Games, Publications</w:t>
      </w:r>
      <w:bookmarkEnd w:id="12"/>
    </w:p>
    <w:p w14:paraId="1F0ED7AC" w14:textId="34DF89AA" w:rsidR="00866768" w:rsidRDefault="0044562A" w:rsidP="00866768">
      <w:r>
        <w:t>For title changes (Film and Games) – select the previous application as per shown in PE and provide the following:</w:t>
      </w:r>
    </w:p>
    <w:p w14:paraId="7EB0FFA4" w14:textId="42AAAD9C" w:rsidR="0044562A" w:rsidRPr="00866768" w:rsidRDefault="0044562A" w:rsidP="00866768">
      <w:r w:rsidRPr="0044562A">
        <w:rPr>
          <w:noProof/>
        </w:rPr>
        <w:drawing>
          <wp:inline distT="0" distB="0" distL="0" distR="0" wp14:anchorId="28D3214D" wp14:editId="294AB45C">
            <wp:extent cx="4336696" cy="4883848"/>
            <wp:effectExtent l="19050" t="19050" r="26035"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40826" cy="4888499"/>
                    </a:xfrm>
                    <a:prstGeom prst="rect">
                      <a:avLst/>
                    </a:prstGeom>
                    <a:ln>
                      <a:solidFill>
                        <a:schemeClr val="accent1"/>
                      </a:solidFill>
                    </a:ln>
                  </pic:spPr>
                </pic:pic>
              </a:graphicData>
            </a:graphic>
          </wp:inline>
        </w:drawing>
      </w:r>
    </w:p>
    <w:p w14:paraId="7ECA501C" w14:textId="77777777" w:rsidR="0044562A" w:rsidRDefault="0044562A" w:rsidP="0077074C">
      <w:r>
        <w:t>Previous Classification Decision – information only.</w:t>
      </w:r>
    </w:p>
    <w:p w14:paraId="56839CDD" w14:textId="466510D9" w:rsidR="00E616BD" w:rsidRDefault="0044562A" w:rsidP="0077074C">
      <w:r>
        <w:t>Add new title:</w:t>
      </w:r>
    </w:p>
    <w:p w14:paraId="67CEE0D9" w14:textId="57E0D5E0" w:rsidR="0044562A" w:rsidRDefault="0044562A" w:rsidP="0077074C">
      <w:r w:rsidRPr="0044562A">
        <w:rPr>
          <w:noProof/>
        </w:rPr>
        <w:drawing>
          <wp:inline distT="0" distB="0" distL="0" distR="0" wp14:anchorId="22B5269A" wp14:editId="745D21A1">
            <wp:extent cx="4788707" cy="229381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94791" cy="2296727"/>
                    </a:xfrm>
                    <a:prstGeom prst="rect">
                      <a:avLst/>
                    </a:prstGeom>
                  </pic:spPr>
                </pic:pic>
              </a:graphicData>
            </a:graphic>
          </wp:inline>
        </w:drawing>
      </w:r>
    </w:p>
    <w:p w14:paraId="6779CEE9" w14:textId="29BF47ED" w:rsidR="0044562A" w:rsidRDefault="0044562A" w:rsidP="0077074C">
      <w:r>
        <w:t>Embargo information (previously described).</w:t>
      </w:r>
    </w:p>
    <w:p w14:paraId="4A832AC9" w14:textId="1E395ABA" w:rsidR="0044562A" w:rsidRDefault="0044562A" w:rsidP="0044562A">
      <w:r>
        <w:t>Change to Priority Application is available in this pathway for Films and Games but not for Publications.</w:t>
      </w:r>
    </w:p>
    <w:p w14:paraId="2A371C33" w14:textId="77777777" w:rsidR="0044562A" w:rsidRDefault="0044562A" w:rsidP="0077074C"/>
    <w:p w14:paraId="236DF662" w14:textId="0555DEE6" w:rsidR="00E616BD" w:rsidRDefault="00E616BD" w:rsidP="00E616BD">
      <w:pPr>
        <w:pStyle w:val="Heading1"/>
      </w:pPr>
      <w:bookmarkStart w:id="13" w:name="_Toc119680904"/>
      <w:r>
        <w:t>Event Application</w:t>
      </w:r>
      <w:bookmarkEnd w:id="13"/>
    </w:p>
    <w:p w14:paraId="579105BC" w14:textId="2C58B98B" w:rsidR="00E616BD" w:rsidRDefault="00E616BD" w:rsidP="0077074C">
      <w:r w:rsidRPr="00E616BD">
        <w:rPr>
          <w:noProof/>
        </w:rPr>
        <w:drawing>
          <wp:inline distT="0" distB="0" distL="0" distR="0" wp14:anchorId="3B6BB14C" wp14:editId="554FA345">
            <wp:extent cx="3078278" cy="2420781"/>
            <wp:effectExtent l="19050" t="19050" r="273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83188" cy="2424642"/>
                    </a:xfrm>
                    <a:prstGeom prst="rect">
                      <a:avLst/>
                    </a:prstGeom>
                    <a:ln>
                      <a:solidFill>
                        <a:schemeClr val="accent1"/>
                      </a:solidFill>
                    </a:ln>
                  </pic:spPr>
                </pic:pic>
              </a:graphicData>
            </a:graphic>
          </wp:inline>
        </w:drawing>
      </w:r>
    </w:p>
    <w:p w14:paraId="62D2CE34" w14:textId="67C4A03C" w:rsidR="00E616BD" w:rsidRDefault="00E616BD" w:rsidP="0077074C">
      <w:r>
        <w:t>Acknowledge event guidelines, select if event is being registered by yourself or for an Organisation:</w:t>
      </w:r>
    </w:p>
    <w:p w14:paraId="5A7DB6BA" w14:textId="5743573C" w:rsidR="00E616BD" w:rsidRDefault="00E616BD" w:rsidP="0077074C">
      <w:r w:rsidRPr="00E616BD">
        <w:rPr>
          <w:noProof/>
        </w:rPr>
        <w:drawing>
          <wp:inline distT="0" distB="0" distL="0" distR="0" wp14:anchorId="3EB9116A" wp14:editId="57211AA2">
            <wp:extent cx="6263640" cy="6845300"/>
            <wp:effectExtent l="19050" t="19050" r="2286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3640" cy="6845300"/>
                    </a:xfrm>
                    <a:prstGeom prst="rect">
                      <a:avLst/>
                    </a:prstGeom>
                    <a:ln>
                      <a:solidFill>
                        <a:schemeClr val="accent1"/>
                      </a:solidFill>
                    </a:ln>
                  </pic:spPr>
                </pic:pic>
              </a:graphicData>
            </a:graphic>
          </wp:inline>
        </w:drawing>
      </w:r>
    </w:p>
    <w:p w14:paraId="4D768C09" w14:textId="21EE3469" w:rsidR="00E616BD" w:rsidRDefault="00E616BD" w:rsidP="0077074C">
      <w:r>
        <w:t xml:space="preserve">Enter details for: Event name, event type, </w:t>
      </w:r>
      <w:r w:rsidR="00196B72">
        <w:t>description, event URL.</w:t>
      </w:r>
    </w:p>
    <w:p w14:paraId="5B86B851" w14:textId="6FDD3DB4" w:rsidR="00E616BD" w:rsidRDefault="00E616BD" w:rsidP="0077074C">
      <w:r w:rsidRPr="00E616BD">
        <w:rPr>
          <w:noProof/>
        </w:rPr>
        <w:drawing>
          <wp:inline distT="0" distB="0" distL="0" distR="0" wp14:anchorId="4948AF75" wp14:editId="06CA14BA">
            <wp:extent cx="6263640" cy="5297805"/>
            <wp:effectExtent l="19050" t="19050" r="2286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63640" cy="5297805"/>
                    </a:xfrm>
                    <a:prstGeom prst="rect">
                      <a:avLst/>
                    </a:prstGeom>
                    <a:ln>
                      <a:solidFill>
                        <a:schemeClr val="accent1"/>
                      </a:solidFill>
                    </a:ln>
                  </pic:spPr>
                </pic:pic>
              </a:graphicData>
            </a:graphic>
          </wp:inline>
        </w:drawing>
      </w:r>
    </w:p>
    <w:p w14:paraId="15950620" w14:textId="4E1C952A" w:rsidR="00196B72" w:rsidRDefault="00196B72" w:rsidP="0077074C">
      <w:r>
        <w:t>Event type is: Public Performance, Restricted Performance or Registered Charity Use.</w:t>
      </w:r>
    </w:p>
    <w:p w14:paraId="193FDB89" w14:textId="5F2ED5CD" w:rsidR="00196B72" w:rsidRDefault="00196B72" w:rsidP="0077074C">
      <w:r w:rsidRPr="00196B72">
        <w:rPr>
          <w:noProof/>
        </w:rPr>
        <w:drawing>
          <wp:inline distT="0" distB="0" distL="0" distR="0" wp14:anchorId="22CD1136" wp14:editId="3598FE8D">
            <wp:extent cx="6263640" cy="1326515"/>
            <wp:effectExtent l="19050" t="19050" r="2286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63640" cy="1326515"/>
                    </a:xfrm>
                    <a:prstGeom prst="rect">
                      <a:avLst/>
                    </a:prstGeom>
                    <a:ln>
                      <a:solidFill>
                        <a:schemeClr val="accent1"/>
                      </a:solidFill>
                    </a:ln>
                  </pic:spPr>
                </pic:pic>
              </a:graphicData>
            </a:graphic>
          </wp:inline>
        </w:drawing>
      </w:r>
    </w:p>
    <w:p w14:paraId="6AACC112" w14:textId="09C34332" w:rsidR="00196B72" w:rsidRDefault="00196B72" w:rsidP="0077074C"/>
    <w:p w14:paraId="22F578AF" w14:textId="1C1F3792" w:rsidR="00196B72" w:rsidRDefault="00196B72" w:rsidP="0077074C">
      <w:r>
        <w:t>For Each location – location, location type (indoor or outdoor), State, location start date, location end date.</w:t>
      </w:r>
    </w:p>
    <w:p w14:paraId="64C6C4E3" w14:textId="1A7E792F" w:rsidR="00196B72" w:rsidRDefault="00196B72" w:rsidP="0077074C">
      <w:r w:rsidRPr="00196B72">
        <w:rPr>
          <w:noProof/>
        </w:rPr>
        <w:drawing>
          <wp:inline distT="0" distB="0" distL="0" distR="0" wp14:anchorId="6ACDF290" wp14:editId="561A3804">
            <wp:extent cx="6263640" cy="5724525"/>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63640" cy="5724525"/>
                    </a:xfrm>
                    <a:prstGeom prst="rect">
                      <a:avLst/>
                    </a:prstGeom>
                    <a:ln>
                      <a:solidFill>
                        <a:schemeClr val="accent1"/>
                      </a:solidFill>
                    </a:ln>
                  </pic:spPr>
                </pic:pic>
              </a:graphicData>
            </a:graphic>
          </wp:inline>
        </w:drawing>
      </w:r>
    </w:p>
    <w:p w14:paraId="306BEEA4" w14:textId="68C12FF8" w:rsidR="00196B72" w:rsidRDefault="00196B72" w:rsidP="0077074C">
      <w:r w:rsidRPr="00196B72">
        <w:rPr>
          <w:noProof/>
        </w:rPr>
        <w:drawing>
          <wp:inline distT="0" distB="0" distL="0" distR="0" wp14:anchorId="4995EDC9" wp14:editId="6FEA68CD">
            <wp:extent cx="6263640" cy="2847340"/>
            <wp:effectExtent l="19050" t="19050" r="2286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63640" cy="2847340"/>
                    </a:xfrm>
                    <a:prstGeom prst="rect">
                      <a:avLst/>
                    </a:prstGeom>
                    <a:ln>
                      <a:solidFill>
                        <a:schemeClr val="accent1"/>
                      </a:solidFill>
                    </a:ln>
                  </pic:spPr>
                </pic:pic>
              </a:graphicData>
            </a:graphic>
          </wp:inline>
        </w:drawing>
      </w:r>
    </w:p>
    <w:p w14:paraId="565A2FF5" w14:textId="58CEC2E7" w:rsidR="00196B72" w:rsidRDefault="00196B72" w:rsidP="0077074C"/>
    <w:p w14:paraId="0F17F62E" w14:textId="7A8075F6" w:rsidR="00196B72" w:rsidRDefault="00196B72" w:rsidP="0077074C"/>
    <w:p w14:paraId="11FFDB62" w14:textId="5AF4CCD6" w:rsidR="00DE766B" w:rsidRDefault="00DE766B" w:rsidP="00DE766B">
      <w:r>
        <w:t>Add media information: title, alternate title, media type, age restriction, director, copyright year.</w:t>
      </w:r>
    </w:p>
    <w:p w14:paraId="2D3A61DE" w14:textId="58E391D2" w:rsidR="00196B72" w:rsidRDefault="00196B72" w:rsidP="0077074C"/>
    <w:p w14:paraId="0BE3B089" w14:textId="73B8B5A0" w:rsidR="00E972EF" w:rsidRDefault="00E972EF" w:rsidP="00E972EF">
      <w:pPr>
        <w:pStyle w:val="Heading1"/>
      </w:pPr>
      <w:bookmarkStart w:id="14" w:name="_Toc119680905"/>
      <w:r>
        <w:rPr>
          <w:rFonts w:eastAsiaTheme="minorHAnsi"/>
        </w:rPr>
        <w:t>Reviews</w:t>
      </w:r>
      <w:r>
        <w:t xml:space="preserve"> – Film, Games, Publications</w:t>
      </w:r>
      <w:bookmarkEnd w:id="14"/>
    </w:p>
    <w:p w14:paraId="2D5E16CF" w14:textId="7D998649" w:rsidR="00196B72" w:rsidRDefault="00746809" w:rsidP="0077074C">
      <w:r>
        <w:t>Follow the create an application pathway and under each of Film, Games and Publications, you’ll be able to select “Request Review”</w:t>
      </w:r>
    </w:p>
    <w:p w14:paraId="6E174428" w14:textId="274BDEC0" w:rsidR="00746809" w:rsidRDefault="00746809" w:rsidP="0077074C">
      <w:r w:rsidRPr="00EF0502">
        <w:rPr>
          <w:noProof/>
        </w:rPr>
        <w:drawing>
          <wp:inline distT="0" distB="0" distL="0" distR="0" wp14:anchorId="6D0FDB89" wp14:editId="14660ECF">
            <wp:extent cx="4552550" cy="1812897"/>
            <wp:effectExtent l="19050" t="19050" r="1968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7986" cy="1815062"/>
                    </a:xfrm>
                    <a:prstGeom prst="rect">
                      <a:avLst/>
                    </a:prstGeom>
                    <a:ln>
                      <a:solidFill>
                        <a:schemeClr val="accent1"/>
                      </a:solidFill>
                    </a:ln>
                  </pic:spPr>
                </pic:pic>
              </a:graphicData>
            </a:graphic>
          </wp:inline>
        </w:drawing>
      </w:r>
    </w:p>
    <w:p w14:paraId="24AD3FBF" w14:textId="3FEBEC29" w:rsidR="00746809" w:rsidRDefault="00746809" w:rsidP="0077074C"/>
    <w:p w14:paraId="58CFAA66" w14:textId="100138BF" w:rsidR="00746809" w:rsidRDefault="00746809" w:rsidP="0077074C">
      <w:r>
        <w:t xml:space="preserve">Select the previous application as per notes under </w:t>
      </w:r>
      <w:r w:rsidR="007F26F5">
        <w:fldChar w:fldCharType="begin"/>
      </w:r>
      <w:r w:rsidR="007F26F5">
        <w:instrText xml:space="preserve"> REF _Ref119517336 \h </w:instrText>
      </w:r>
      <w:r w:rsidR="007F26F5">
        <w:fldChar w:fldCharType="separate"/>
      </w:r>
      <w:r w:rsidR="00E436C4">
        <w:t>Public Exhibition (Cinema)</w:t>
      </w:r>
      <w:r w:rsidR="007F26F5">
        <w:fldChar w:fldCharType="end"/>
      </w:r>
      <w:r w:rsidR="007F26F5">
        <w:t>.</w:t>
      </w:r>
    </w:p>
    <w:p w14:paraId="5052E3BB" w14:textId="0177F337" w:rsidR="007F26F5" w:rsidRDefault="007F26F5" w:rsidP="0077074C">
      <w:r w:rsidRPr="007F26F5">
        <w:rPr>
          <w:noProof/>
        </w:rPr>
        <w:drawing>
          <wp:inline distT="0" distB="0" distL="0" distR="0" wp14:anchorId="67E8F0CA" wp14:editId="4AB0B252">
            <wp:extent cx="4294208" cy="3064368"/>
            <wp:effectExtent l="19050" t="19050" r="1143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298774" cy="3067627"/>
                    </a:xfrm>
                    <a:prstGeom prst="rect">
                      <a:avLst/>
                    </a:prstGeom>
                    <a:ln>
                      <a:solidFill>
                        <a:schemeClr val="accent1"/>
                      </a:solidFill>
                    </a:ln>
                  </pic:spPr>
                </pic:pic>
              </a:graphicData>
            </a:graphic>
          </wp:inline>
        </w:drawing>
      </w:r>
    </w:p>
    <w:p w14:paraId="71BA31DC" w14:textId="40171F3C" w:rsidR="007F26F5" w:rsidRDefault="007F26F5" w:rsidP="0077074C">
      <w:r>
        <w:t>Questions asked are:</w:t>
      </w:r>
    </w:p>
    <w:p w14:paraId="521629FF" w14:textId="77777777" w:rsidR="007F26F5" w:rsidRDefault="007F26F5" w:rsidP="0077074C"/>
    <w:p w14:paraId="07FA8003" w14:textId="77777777" w:rsidR="007F26F5" w:rsidRDefault="007F26F5" w:rsidP="007F26F5">
      <w:pPr>
        <w:ind w:left="720"/>
      </w:pPr>
      <w:r>
        <w:t>Do you want to review the decision under the Classification Act or the Broadcasting Services Act (the BSA)?</w:t>
      </w:r>
    </w:p>
    <w:p w14:paraId="300D9ACE" w14:textId="67E89283" w:rsidR="007F26F5" w:rsidRDefault="007F26F5" w:rsidP="007F26F5">
      <w:pPr>
        <w:ind w:left="720"/>
      </w:pPr>
      <w:r>
        <w:t>Do you want to review the decision under the Classification Act or the Broadcasting Services Act (the BSA)?</w:t>
      </w:r>
    </w:p>
    <w:p w14:paraId="14F88EA8" w14:textId="77777777" w:rsidR="007F26F5" w:rsidRDefault="007F26F5" w:rsidP="007F26F5">
      <w:pPr>
        <w:ind w:left="720"/>
      </w:pPr>
      <w:r>
        <w:t>What is the date you were notified of the original decision?</w:t>
      </w:r>
    </w:p>
    <w:p w14:paraId="0048949A" w14:textId="77777777" w:rsidR="007F26F5" w:rsidRDefault="007F26F5" w:rsidP="007F26F5">
      <w:pPr>
        <w:ind w:left="720"/>
      </w:pPr>
      <w:r>
        <w:t>Were you the original applicant?</w:t>
      </w:r>
    </w:p>
    <w:p w14:paraId="01289CF0" w14:textId="77777777" w:rsidR="007F26F5" w:rsidRDefault="007F26F5" w:rsidP="007F26F5">
      <w:pPr>
        <w:ind w:left="720"/>
      </w:pPr>
      <w:r>
        <w:t>Are you the publisher of the material concerned?</w:t>
      </w:r>
    </w:p>
    <w:p w14:paraId="7C835069" w14:textId="77777777" w:rsidR="007F26F5" w:rsidRDefault="007F26F5" w:rsidP="007F26F5">
      <w:pPr>
        <w:ind w:left="720"/>
      </w:pPr>
      <w:r>
        <w:t>Are you a person aggrieved by the decision?</w:t>
      </w:r>
    </w:p>
    <w:p w14:paraId="2DCC92F7" w14:textId="51C9E27E" w:rsidR="007F26F5" w:rsidRDefault="007F26F5" w:rsidP="007F26F5">
      <w:r>
        <w:t xml:space="preserve">You can also upload documents to support your </w:t>
      </w:r>
      <w:proofErr w:type="spellStart"/>
      <w:proofErr w:type="gramStart"/>
      <w:r>
        <w:t>application:Flr</w:t>
      </w:r>
      <w:proofErr w:type="spellEnd"/>
      <w:proofErr w:type="gramEnd"/>
    </w:p>
    <w:p w14:paraId="2031F371" w14:textId="3772F681" w:rsidR="007F26F5" w:rsidRDefault="007F26F5" w:rsidP="007F26F5">
      <w:r w:rsidRPr="007F26F5">
        <w:rPr>
          <w:noProof/>
        </w:rPr>
        <w:drawing>
          <wp:anchor distT="0" distB="0" distL="114300" distR="114300" simplePos="0" relativeHeight="251664384" behindDoc="0" locked="0" layoutInCell="1" allowOverlap="1" wp14:anchorId="1657A9C9" wp14:editId="667253AD">
            <wp:simplePos x="665544" y="3576577"/>
            <wp:positionH relativeFrom="column">
              <wp:align>left</wp:align>
            </wp:positionH>
            <wp:positionV relativeFrom="paragraph">
              <wp:align>top</wp:align>
            </wp:positionV>
            <wp:extent cx="6263640" cy="1994535"/>
            <wp:effectExtent l="19050" t="19050" r="22860" b="24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263640" cy="1994535"/>
                    </a:xfrm>
                    <a:prstGeom prst="rect">
                      <a:avLst/>
                    </a:prstGeom>
                    <a:ln>
                      <a:solidFill>
                        <a:schemeClr val="accent1"/>
                      </a:solidFill>
                    </a:ln>
                  </pic:spPr>
                </pic:pic>
              </a:graphicData>
            </a:graphic>
          </wp:anchor>
        </w:drawing>
      </w:r>
      <w:r>
        <w:br w:type="textWrapping" w:clear="all"/>
        <w:t>For each document, you must select a “Document Type” as provided.  Click on the magnifying glass to the right of the “Document Type” field as shown below:</w:t>
      </w:r>
    </w:p>
    <w:p w14:paraId="0494A730" w14:textId="4192BDF0" w:rsidR="007F26F5" w:rsidRDefault="007F26F5" w:rsidP="007F26F5">
      <w:r>
        <w:rPr>
          <w:noProof/>
        </w:rPr>
        <w:drawing>
          <wp:inline distT="0" distB="0" distL="0" distR="0" wp14:anchorId="51CBA5CE" wp14:editId="03509DA9">
            <wp:extent cx="4988689" cy="3586073"/>
            <wp:effectExtent l="19050" t="19050" r="21590" b="14605"/>
            <wp:docPr id="19" name="Picture 19" descr="C:\Users\pdoherty\AppData\Local\Temp\2\SNAGHTMLe966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doherty\AppData\Local\Temp\2\SNAGHTMLe9666e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4767" cy="3590442"/>
                    </a:xfrm>
                    <a:prstGeom prst="rect">
                      <a:avLst/>
                    </a:prstGeom>
                    <a:noFill/>
                    <a:ln>
                      <a:solidFill>
                        <a:schemeClr val="accent1"/>
                      </a:solidFill>
                    </a:ln>
                  </pic:spPr>
                </pic:pic>
              </a:graphicData>
            </a:graphic>
          </wp:inline>
        </w:drawing>
      </w:r>
    </w:p>
    <w:p w14:paraId="390E6E9D" w14:textId="77777777" w:rsidR="007F26F5" w:rsidRDefault="007F26F5" w:rsidP="007F26F5">
      <w:r>
        <w:t>Options for Document type here are:</w:t>
      </w:r>
    </w:p>
    <w:p w14:paraId="768AF0A2" w14:textId="77777777" w:rsidR="007F26F5" w:rsidRDefault="007F26F5" w:rsidP="007F26F5">
      <w:r>
        <w:tab/>
        <w:t xml:space="preserve">Other </w:t>
      </w:r>
    </w:p>
    <w:p w14:paraId="5B8A79DD" w14:textId="04E1DFE7" w:rsidR="007F26F5" w:rsidRDefault="007F26F5" w:rsidP="007F26F5">
      <w:pPr>
        <w:ind w:firstLine="720"/>
      </w:pPr>
      <w:r>
        <w:t>Written Statement</w:t>
      </w:r>
    </w:p>
    <w:p w14:paraId="358D75AF" w14:textId="38049802" w:rsidR="007F26F5" w:rsidRDefault="007F26F5" w:rsidP="007F26F5">
      <w:r>
        <w:t>Select a file from your operating system after clicking on “Choose File”.</w:t>
      </w:r>
    </w:p>
    <w:p w14:paraId="414AEBC8" w14:textId="74DF6A1A" w:rsidR="007F26F5" w:rsidRDefault="007F26F5" w:rsidP="007F26F5">
      <w:r>
        <w:t>Payment and declaration are next – no option to make this a priority application.</w:t>
      </w:r>
    </w:p>
    <w:p w14:paraId="39F65717" w14:textId="4F2BF75D" w:rsidR="00030995" w:rsidRDefault="00030995" w:rsidP="007F26F5"/>
    <w:p w14:paraId="04FCC796" w14:textId="15A1AA6F" w:rsidR="00030995" w:rsidRDefault="00030995" w:rsidP="00030995">
      <w:pPr>
        <w:pStyle w:val="Heading1"/>
        <w:rPr>
          <w:rFonts w:eastAsiaTheme="minorHAnsi"/>
        </w:rPr>
      </w:pPr>
      <w:bookmarkStart w:id="15" w:name="_Toc119680906"/>
      <w:r>
        <w:rPr>
          <w:rFonts w:eastAsiaTheme="minorHAnsi"/>
        </w:rPr>
        <w:t>Advertising</w:t>
      </w:r>
      <w:r>
        <w:t xml:space="preserve"> – Film</w:t>
      </w:r>
      <w:r w:rsidR="007F2ED9">
        <w:t xml:space="preserve"> and </w:t>
      </w:r>
      <w:r>
        <w:t>Games</w:t>
      </w:r>
      <w:bookmarkEnd w:id="15"/>
    </w:p>
    <w:p w14:paraId="2447DE0B" w14:textId="001DEA6D" w:rsidR="00030995" w:rsidRDefault="00030995" w:rsidP="00030995">
      <w:r>
        <w:t>Follow the create an application pathway and under each of Film, Games and Publications, you’ll be able to select “Advertising”</w:t>
      </w:r>
    </w:p>
    <w:p w14:paraId="64BD9183" w14:textId="5550301C" w:rsidR="00030995" w:rsidRDefault="00030995" w:rsidP="007F26F5">
      <w:r w:rsidRPr="00030995">
        <w:rPr>
          <w:noProof/>
        </w:rPr>
        <w:drawing>
          <wp:inline distT="0" distB="0" distL="0" distR="0" wp14:anchorId="7E137B6B" wp14:editId="35C7371E">
            <wp:extent cx="4739833" cy="1901411"/>
            <wp:effectExtent l="19050" t="19050" r="2286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44525" cy="1903293"/>
                    </a:xfrm>
                    <a:prstGeom prst="rect">
                      <a:avLst/>
                    </a:prstGeom>
                    <a:ln>
                      <a:solidFill>
                        <a:schemeClr val="accent1"/>
                      </a:solidFill>
                    </a:ln>
                  </pic:spPr>
                </pic:pic>
              </a:graphicData>
            </a:graphic>
          </wp:inline>
        </w:drawing>
      </w:r>
    </w:p>
    <w:p w14:paraId="0052895A" w14:textId="4B3FD880" w:rsidR="00422C61" w:rsidRDefault="00422C61" w:rsidP="00422C61">
      <w:pPr>
        <w:pStyle w:val="Heading2"/>
      </w:pPr>
      <w:bookmarkStart w:id="16" w:name="_Toc119680907"/>
      <w:r>
        <w:t>Film</w:t>
      </w:r>
      <w:bookmarkEnd w:id="16"/>
    </w:p>
    <w:p w14:paraId="182AC56E" w14:textId="45537257" w:rsidR="00030995" w:rsidRDefault="00030995" w:rsidP="007F26F5">
      <w:r>
        <w:t>Choose your organisation</w:t>
      </w:r>
      <w:r w:rsidR="00422C61">
        <w:t xml:space="preserve"> and you next fill in the “Basic Details” form:</w:t>
      </w:r>
    </w:p>
    <w:p w14:paraId="2D564CB2" w14:textId="2E6876DE" w:rsidR="00422C61" w:rsidRDefault="00422C61" w:rsidP="007F26F5">
      <w:r w:rsidRPr="00422C61">
        <w:rPr>
          <w:noProof/>
        </w:rPr>
        <w:drawing>
          <wp:inline distT="0" distB="0" distL="0" distR="0" wp14:anchorId="599FACA1" wp14:editId="73A001DF">
            <wp:extent cx="4074289" cy="3421263"/>
            <wp:effectExtent l="19050" t="19050" r="2159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77581" cy="3424027"/>
                    </a:xfrm>
                    <a:prstGeom prst="rect">
                      <a:avLst/>
                    </a:prstGeom>
                    <a:ln>
                      <a:solidFill>
                        <a:schemeClr val="accent1"/>
                      </a:solidFill>
                    </a:ln>
                  </pic:spPr>
                </pic:pic>
              </a:graphicData>
            </a:graphic>
          </wp:inline>
        </w:drawing>
      </w:r>
    </w:p>
    <w:p w14:paraId="78A500AE" w14:textId="004203AC" w:rsidR="00422C61" w:rsidRDefault="00422C61" w:rsidP="007F26F5">
      <w:r>
        <w:t xml:space="preserve">This form is exactly the same as per the Basic Details form in </w:t>
      </w:r>
      <w:r>
        <w:fldChar w:fldCharType="begin"/>
      </w:r>
      <w:r>
        <w:instrText xml:space="preserve"> REF _Ref119517336 \h </w:instrText>
      </w:r>
      <w:r>
        <w:fldChar w:fldCharType="separate"/>
      </w:r>
      <w:r w:rsidR="00E436C4">
        <w:t>Public Exhibition (Cinema)</w:t>
      </w:r>
      <w:r>
        <w:fldChar w:fldCharType="end"/>
      </w:r>
    </w:p>
    <w:p w14:paraId="34845E5E" w14:textId="77777777" w:rsidR="00422C61" w:rsidRDefault="00422C61" w:rsidP="00422C61">
      <w:pPr>
        <w:ind w:left="720"/>
      </w:pPr>
      <w:r>
        <w:t>Title, Director/Creator names, Producer names, Production company and production year, language(s), country(</w:t>
      </w:r>
      <w:proofErr w:type="spellStart"/>
      <w:r>
        <w:t>ies</w:t>
      </w:r>
      <w:proofErr w:type="spellEnd"/>
      <w:r>
        <w:t>) of origin.</w:t>
      </w:r>
    </w:p>
    <w:p w14:paraId="7EE133ED" w14:textId="55E2B8AC" w:rsidR="00422C61" w:rsidRDefault="00422C61" w:rsidP="007F26F5">
      <w:r>
        <w:t>Additional Information form for Film:</w:t>
      </w:r>
    </w:p>
    <w:p w14:paraId="75D3940B" w14:textId="72C11889" w:rsidR="00422C61" w:rsidRDefault="00422C61" w:rsidP="007F26F5">
      <w:r w:rsidRPr="00422C61">
        <w:rPr>
          <w:noProof/>
        </w:rPr>
        <w:drawing>
          <wp:inline distT="0" distB="0" distL="0" distR="0" wp14:anchorId="74D73CAC" wp14:editId="32C3F574">
            <wp:extent cx="4387713" cy="4409954"/>
            <wp:effectExtent l="19050" t="19050" r="1333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90202" cy="4412455"/>
                    </a:xfrm>
                    <a:prstGeom prst="rect">
                      <a:avLst/>
                    </a:prstGeom>
                    <a:ln>
                      <a:solidFill>
                        <a:schemeClr val="accent1"/>
                      </a:solidFill>
                    </a:ln>
                  </pic:spPr>
                </pic:pic>
              </a:graphicData>
            </a:graphic>
          </wp:inline>
        </w:drawing>
      </w:r>
    </w:p>
    <w:p w14:paraId="6E7F0428" w14:textId="68A93103" w:rsidR="00422C61" w:rsidRDefault="00422C61" w:rsidP="007F26F5">
      <w:r>
        <w:t>This form includes Genre(s), Attachments and Website info as we have seen before.</w:t>
      </w:r>
    </w:p>
    <w:p w14:paraId="3DCA308F" w14:textId="11074395" w:rsidR="00422C61" w:rsidRDefault="00422C61" w:rsidP="007F26F5">
      <w:r>
        <w:t>Additional info includes:</w:t>
      </w:r>
    </w:p>
    <w:p w14:paraId="05327C8F" w14:textId="77777777" w:rsidR="00422C61" w:rsidRDefault="00422C61" w:rsidP="00422C61">
      <w:pPr>
        <w:ind w:left="720"/>
      </w:pPr>
      <w:r>
        <w:t>Adequate Synopsis</w:t>
      </w:r>
    </w:p>
    <w:p w14:paraId="7CE139DC" w14:textId="77777777" w:rsidR="00422C61" w:rsidRDefault="00422C61" w:rsidP="00422C61">
      <w:pPr>
        <w:ind w:left="720"/>
      </w:pPr>
      <w:r>
        <w:t>Details of major cast and credit lists</w:t>
      </w:r>
    </w:p>
    <w:p w14:paraId="6775AACD" w14:textId="77777777" w:rsidR="00422C61" w:rsidRDefault="00422C61" w:rsidP="00422C61">
      <w:pPr>
        <w:ind w:left="720"/>
      </w:pPr>
      <w:r>
        <w:t>Information about the intended audience</w:t>
      </w:r>
    </w:p>
    <w:p w14:paraId="5EB85CE1" w14:textId="28265A4F" w:rsidR="00422C61" w:rsidRDefault="00422C61" w:rsidP="00422C61">
      <w:pPr>
        <w:ind w:left="720"/>
      </w:pPr>
      <w:r>
        <w:t>Statement of contentious material in the film</w:t>
      </w:r>
    </w:p>
    <w:p w14:paraId="085B668F" w14:textId="63D16C85" w:rsidR="00422C61" w:rsidRDefault="00422C61" w:rsidP="007F26F5">
      <w:r>
        <w:t>Document types for Film include:</w:t>
      </w:r>
    </w:p>
    <w:p w14:paraId="610922E2" w14:textId="77777777" w:rsidR="00422C61" w:rsidRDefault="00422C61" w:rsidP="00422C61">
      <w:pPr>
        <w:ind w:left="720"/>
      </w:pPr>
      <w:r>
        <w:t>Available foreign advertising</w:t>
      </w:r>
    </w:p>
    <w:p w14:paraId="368C3070" w14:textId="77777777" w:rsidR="00422C61" w:rsidRDefault="00422C61" w:rsidP="00422C61">
      <w:pPr>
        <w:ind w:left="720"/>
      </w:pPr>
      <w:r>
        <w:t>Detailed production notes</w:t>
      </w:r>
    </w:p>
    <w:p w14:paraId="3B2B0796" w14:textId="77777777" w:rsidR="00422C61" w:rsidRDefault="00422C61" w:rsidP="00422C61">
      <w:pPr>
        <w:ind w:left="720"/>
      </w:pPr>
      <w:r>
        <w:t>Detailed reviews and media comment</w:t>
      </w:r>
    </w:p>
    <w:p w14:paraId="7CCEE998" w14:textId="77777777" w:rsidR="00422C61" w:rsidRDefault="00422C61" w:rsidP="00422C61">
      <w:pPr>
        <w:ind w:left="720"/>
      </w:pPr>
      <w:r>
        <w:t>Details of foreign classifications</w:t>
      </w:r>
    </w:p>
    <w:p w14:paraId="28E45FD6" w14:textId="77777777" w:rsidR="00422C61" w:rsidRDefault="00422C61" w:rsidP="00422C61">
      <w:pPr>
        <w:ind w:left="720"/>
      </w:pPr>
      <w:r>
        <w:t>Information from official websites</w:t>
      </w:r>
    </w:p>
    <w:p w14:paraId="5C3D52B5" w14:textId="77777777" w:rsidR="00422C61" w:rsidRDefault="00422C61" w:rsidP="00422C61">
      <w:pPr>
        <w:ind w:left="720"/>
      </w:pPr>
      <w:r>
        <w:t>Media/press kit</w:t>
      </w:r>
    </w:p>
    <w:p w14:paraId="379ACBE9" w14:textId="77777777" w:rsidR="00422C61" w:rsidRDefault="00422C61" w:rsidP="00422C61">
      <w:pPr>
        <w:ind w:left="720"/>
      </w:pPr>
      <w:r>
        <w:t>Other</w:t>
      </w:r>
    </w:p>
    <w:p w14:paraId="488D8189" w14:textId="77777777" w:rsidR="00422C61" w:rsidRDefault="00422C61" w:rsidP="00422C61">
      <w:pPr>
        <w:ind w:left="720"/>
      </w:pPr>
      <w:r>
        <w:t>Posters and/or official images</w:t>
      </w:r>
    </w:p>
    <w:p w14:paraId="3C4F607F" w14:textId="50D37EE9" w:rsidR="00422C61" w:rsidRDefault="00422C61" w:rsidP="00422C61">
      <w:pPr>
        <w:ind w:left="720"/>
      </w:pPr>
      <w:r>
        <w:t>Scripts and/or screenplay information</w:t>
      </w:r>
    </w:p>
    <w:p w14:paraId="5CB87FC4" w14:textId="2FA358EA" w:rsidR="00422C61" w:rsidRDefault="007F2ED9" w:rsidP="007F2ED9">
      <w:r>
        <w:t>Payment and declaration- - change to Priority Application is available in this pathway.</w:t>
      </w:r>
    </w:p>
    <w:p w14:paraId="40798EF9" w14:textId="1C33A442" w:rsidR="00422C61" w:rsidRDefault="00422C61" w:rsidP="00422C61">
      <w:pPr>
        <w:pStyle w:val="Heading2"/>
      </w:pPr>
      <w:bookmarkStart w:id="17" w:name="_Toc119680908"/>
      <w:r>
        <w:t>Games</w:t>
      </w:r>
      <w:bookmarkEnd w:id="17"/>
    </w:p>
    <w:p w14:paraId="043138B8" w14:textId="32779A6C" w:rsidR="00422C61" w:rsidRDefault="00422C61" w:rsidP="00422C61">
      <w:r>
        <w:t>For games, click on the “Yes” panel for “This application is regarding advertising a game”</w:t>
      </w:r>
    </w:p>
    <w:p w14:paraId="6E8895A0" w14:textId="58E06A89" w:rsidR="00422C61" w:rsidRDefault="00422C61" w:rsidP="00422C61">
      <w:r w:rsidRPr="00422C61">
        <w:rPr>
          <w:noProof/>
        </w:rPr>
        <w:drawing>
          <wp:inline distT="0" distB="0" distL="0" distR="0" wp14:anchorId="680DB1ED" wp14:editId="5A5021F5">
            <wp:extent cx="4705109" cy="2156985"/>
            <wp:effectExtent l="19050" t="19050" r="19685"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15026" cy="2161531"/>
                    </a:xfrm>
                    <a:prstGeom prst="rect">
                      <a:avLst/>
                    </a:prstGeom>
                    <a:ln>
                      <a:solidFill>
                        <a:schemeClr val="accent1"/>
                      </a:solidFill>
                    </a:ln>
                  </pic:spPr>
                </pic:pic>
              </a:graphicData>
            </a:graphic>
          </wp:inline>
        </w:drawing>
      </w:r>
    </w:p>
    <w:p w14:paraId="3463E363" w14:textId="2E1B4816" w:rsidR="00422C61" w:rsidRDefault="00422C61" w:rsidP="00422C61">
      <w:r>
        <w:t>Select Organisation</w:t>
      </w:r>
    </w:p>
    <w:p w14:paraId="67A94716" w14:textId="4DE0BA3C" w:rsidR="00422C61" w:rsidRDefault="00422C61" w:rsidP="00422C61">
      <w:r>
        <w:t>Basic Information form asks for:</w:t>
      </w:r>
    </w:p>
    <w:p w14:paraId="78C65C6A" w14:textId="540DBC0D" w:rsidR="00422C61" w:rsidRDefault="00422C61" w:rsidP="00422C61">
      <w:r w:rsidRPr="00422C61">
        <w:rPr>
          <w:noProof/>
        </w:rPr>
        <w:drawing>
          <wp:inline distT="0" distB="0" distL="0" distR="0" wp14:anchorId="68619029" wp14:editId="5A9BEF63">
            <wp:extent cx="4369443" cy="3488821"/>
            <wp:effectExtent l="19050" t="19050" r="12065"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74366" cy="3492752"/>
                    </a:xfrm>
                    <a:prstGeom prst="rect">
                      <a:avLst/>
                    </a:prstGeom>
                    <a:ln>
                      <a:solidFill>
                        <a:schemeClr val="accent1"/>
                      </a:solidFill>
                    </a:ln>
                  </pic:spPr>
                </pic:pic>
              </a:graphicData>
            </a:graphic>
          </wp:inline>
        </w:drawing>
      </w:r>
    </w:p>
    <w:p w14:paraId="40894796" w14:textId="076C1FD8" w:rsidR="00422C61" w:rsidRDefault="00422C61" w:rsidP="00422C61">
      <w:r>
        <w:t>Title Information, Programmers, Producers, Publishers and Production year, Languages, County of Origin.</w:t>
      </w:r>
    </w:p>
    <w:p w14:paraId="5A0E4369" w14:textId="46F2620E" w:rsidR="00422C61" w:rsidRDefault="00422C61" w:rsidP="00422C61">
      <w:r>
        <w:t>Additional Information form asks for:</w:t>
      </w:r>
    </w:p>
    <w:p w14:paraId="5BA89A43" w14:textId="7686B38F" w:rsidR="00422C61" w:rsidRDefault="007F2ED9" w:rsidP="00422C61">
      <w:r w:rsidRPr="007F2ED9">
        <w:rPr>
          <w:noProof/>
        </w:rPr>
        <w:drawing>
          <wp:inline distT="0" distB="0" distL="0" distR="0" wp14:anchorId="4D9EA1A8" wp14:editId="54DBBDD4">
            <wp:extent cx="3593940" cy="2678695"/>
            <wp:effectExtent l="19050" t="19050" r="26035" b="266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98321" cy="2681960"/>
                    </a:xfrm>
                    <a:prstGeom prst="rect">
                      <a:avLst/>
                    </a:prstGeom>
                    <a:ln>
                      <a:solidFill>
                        <a:schemeClr val="accent1"/>
                      </a:solidFill>
                    </a:ln>
                  </pic:spPr>
                </pic:pic>
              </a:graphicData>
            </a:graphic>
          </wp:inline>
        </w:drawing>
      </w:r>
    </w:p>
    <w:p w14:paraId="28A37CCC" w14:textId="27C44A46" w:rsidR="007F2ED9" w:rsidRDefault="007F2ED9" w:rsidP="00422C61">
      <w:r>
        <w:tab/>
        <w:t>Adequate Synopsis</w:t>
      </w:r>
    </w:p>
    <w:p w14:paraId="306228DC" w14:textId="616FA84E" w:rsidR="007F2ED9" w:rsidRDefault="007F2ED9" w:rsidP="00422C61">
      <w:r>
        <w:tab/>
        <w:t>Information about the intended audience</w:t>
      </w:r>
    </w:p>
    <w:p w14:paraId="04F98F1B" w14:textId="2D866FBF" w:rsidR="007F2ED9" w:rsidRDefault="007F2ED9" w:rsidP="00422C61">
      <w:r>
        <w:tab/>
        <w:t>Statement of contentious material in the game (text only field in this case)</w:t>
      </w:r>
    </w:p>
    <w:p w14:paraId="1979B407" w14:textId="169E9E6A" w:rsidR="007F2ED9" w:rsidRDefault="007F2ED9" w:rsidP="00422C61">
      <w:r>
        <w:t>Document types available are:</w:t>
      </w:r>
    </w:p>
    <w:p w14:paraId="001D1571" w14:textId="77777777" w:rsidR="007F2ED9" w:rsidRDefault="007F2ED9" w:rsidP="007F2ED9">
      <w:r>
        <w:tab/>
        <w:t>Available foreign advertising</w:t>
      </w:r>
    </w:p>
    <w:p w14:paraId="76CC4745" w14:textId="77777777" w:rsidR="007F2ED9" w:rsidRDefault="007F2ED9" w:rsidP="007F2ED9">
      <w:pPr>
        <w:ind w:left="720"/>
      </w:pPr>
      <w:r>
        <w:t>Detailed production notes</w:t>
      </w:r>
    </w:p>
    <w:p w14:paraId="15D71D41" w14:textId="77777777" w:rsidR="007F2ED9" w:rsidRDefault="007F2ED9" w:rsidP="007F2ED9">
      <w:pPr>
        <w:ind w:left="720"/>
      </w:pPr>
      <w:r>
        <w:t>Detailed reviews and media comment</w:t>
      </w:r>
    </w:p>
    <w:p w14:paraId="7889F9C9" w14:textId="77777777" w:rsidR="007F2ED9" w:rsidRDefault="007F2ED9" w:rsidP="007F2ED9">
      <w:pPr>
        <w:ind w:left="720"/>
      </w:pPr>
      <w:r>
        <w:t>Details of foreign classifications</w:t>
      </w:r>
    </w:p>
    <w:p w14:paraId="6040968B" w14:textId="77777777" w:rsidR="007F2ED9" w:rsidRDefault="007F2ED9" w:rsidP="007F2ED9">
      <w:pPr>
        <w:ind w:left="720"/>
      </w:pPr>
      <w:r>
        <w:t>Information from official websites</w:t>
      </w:r>
    </w:p>
    <w:p w14:paraId="28DC3C85" w14:textId="77777777" w:rsidR="007F2ED9" w:rsidRDefault="007F2ED9" w:rsidP="007F2ED9">
      <w:pPr>
        <w:ind w:left="720"/>
      </w:pPr>
      <w:r>
        <w:t>Other</w:t>
      </w:r>
    </w:p>
    <w:p w14:paraId="240A94FB" w14:textId="77777777" w:rsidR="007F2ED9" w:rsidRDefault="007F2ED9" w:rsidP="007F2ED9">
      <w:pPr>
        <w:ind w:left="720"/>
      </w:pPr>
      <w:r>
        <w:t>Posters and/or official images</w:t>
      </w:r>
    </w:p>
    <w:p w14:paraId="450232C8" w14:textId="77777777" w:rsidR="007F2ED9" w:rsidRDefault="007F2ED9" w:rsidP="007F2ED9">
      <w:pPr>
        <w:ind w:left="720"/>
      </w:pPr>
      <w:r>
        <w:t>Scripts and/or screenplay information</w:t>
      </w:r>
    </w:p>
    <w:p w14:paraId="4F4D85AD" w14:textId="6645DFD3" w:rsidR="007F2ED9" w:rsidRDefault="007F2ED9" w:rsidP="007F2ED9">
      <w:r>
        <w:t>Declaration and payment – Change to Priority Application is available in this pathway.</w:t>
      </w:r>
    </w:p>
    <w:p w14:paraId="21A88C34" w14:textId="77777777" w:rsidR="007F2ED9" w:rsidRPr="00422C61" w:rsidRDefault="007F2ED9" w:rsidP="007F2ED9"/>
    <w:sectPr w:rsidR="007F2ED9" w:rsidRPr="00422C61" w:rsidSect="009E1C63">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92DB6" w14:textId="77777777" w:rsidR="00E436C4" w:rsidRDefault="00E436C4" w:rsidP="008456D5">
      <w:pPr>
        <w:spacing w:before="0" w:after="0"/>
      </w:pPr>
      <w:r>
        <w:separator/>
      </w:r>
    </w:p>
  </w:endnote>
  <w:endnote w:type="continuationSeparator" w:id="0">
    <w:p w14:paraId="005B998E" w14:textId="77777777" w:rsidR="00E436C4" w:rsidRDefault="00E436C4"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4FC08" w14:textId="77777777" w:rsidR="00E436C4" w:rsidRDefault="00E436C4" w:rsidP="00180B5B">
    <w:pPr>
      <w:pStyle w:val="Footer"/>
      <w:spacing w:before="720"/>
      <w:jc w:val="right"/>
    </w:pPr>
    <w:r>
      <w:rPr>
        <w:noProof/>
        <w:lang w:eastAsia="en-AU"/>
      </w:rPr>
      <mc:AlternateContent>
        <mc:Choice Requires="wps">
          <w:drawing>
            <wp:anchor distT="0" distB="0" distL="114300" distR="114300" simplePos="0" relativeHeight="251680768" behindDoc="1" locked="1" layoutInCell="1" allowOverlap="1" wp14:anchorId="14FEA7EA" wp14:editId="087C76D5">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9DD3A5B" w14:textId="77777777" w:rsidR="00E436C4" w:rsidRPr="007A05BE" w:rsidRDefault="00E436C4"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EA7EA"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79DD3A5B" w14:textId="77777777" w:rsidR="00E436C4" w:rsidRPr="007A05BE" w:rsidRDefault="00E436C4"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9744" behindDoc="1" locked="1" layoutInCell="1" allowOverlap="1" wp14:anchorId="29E76D0C" wp14:editId="2E4F2A85">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57C24FBC" w14:textId="6D62EF61" w:rsidR="00E436C4" w:rsidRDefault="00E436C4" w:rsidP="00180B5B">
                              <w:pPr>
                                <w:pStyle w:val="Footer"/>
                              </w:pPr>
                              <w:r>
                                <w:t>Classification Portal – Reference Guide for Applications</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6D0C" id="Text Box 18" o:spid="_x0000_s1027" type="#_x0000_t202" style="position:absolute;left:0;text-align:left;margin-left:0;margin-top:0;width:340.15pt;height:42.45pt;z-index:-251636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57C24FBC" w14:textId="6D62EF61" w:rsidR="00E436C4" w:rsidRDefault="00E436C4" w:rsidP="00180B5B">
                        <w:pPr>
                          <w:pStyle w:val="Footer"/>
                        </w:pPr>
                        <w:r>
                          <w:t>Classification Portal – Reference Guide for Applications</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7DEA1" w14:textId="364BFB2D" w:rsidR="00E436C4" w:rsidRDefault="00E436C4" w:rsidP="00897E49">
    <w:pPr>
      <w:pStyle w:val="SecurityMarker"/>
      <w:jc w:val="left"/>
    </w:pPr>
    <w:r>
      <w:rPr>
        <w:noProof/>
        <w:lang w:eastAsia="en-AU"/>
      </w:rPr>
      <mc:AlternateContent>
        <mc:Choice Requires="wps">
          <w:drawing>
            <wp:anchor distT="0" distB="0" distL="114300" distR="114300" simplePos="0" relativeHeight="251688960" behindDoc="1" locked="1" layoutInCell="1" allowOverlap="1" wp14:anchorId="2E1EFCE5" wp14:editId="76561EC5">
              <wp:simplePos x="0" y="0"/>
              <wp:positionH relativeFrom="page">
                <wp:posOffset>6243320</wp:posOffset>
              </wp:positionH>
              <wp:positionV relativeFrom="page">
                <wp:posOffset>9969500</wp:posOffset>
              </wp:positionV>
              <wp:extent cx="1313815" cy="71945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13815" cy="719455"/>
                      </a:xfrm>
                      <a:prstGeom prst="rect">
                        <a:avLst/>
                      </a:prstGeom>
                      <a:noFill/>
                      <a:ln w="6350">
                        <a:noFill/>
                      </a:ln>
                    </wps:spPr>
                    <wps:txbx>
                      <w:txbxContent>
                        <w:p w14:paraId="193F7D34" w14:textId="71636D74" w:rsidR="00E436C4" w:rsidRDefault="00E436C4" w:rsidP="002229F7">
                          <w:pPr>
                            <w:pStyle w:val="Footer"/>
                            <w:jc w:val="right"/>
                            <w:rPr>
                              <w:rStyle w:val="PageNumber"/>
                            </w:rPr>
                          </w:pPr>
                          <w:r>
                            <w:rPr>
                              <w:rStyle w:val="PageNumber"/>
                            </w:rPr>
                            <w:t xml:space="preserve">Page </w:t>
                          </w: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r>
                            <w:rPr>
                              <w:rStyle w:val="PageNumber"/>
                            </w:rPr>
                            <w:t xml:space="preserve"> </w:t>
                          </w:r>
                        </w:p>
                        <w:p w14:paraId="33B2FE25" w14:textId="77777777" w:rsidR="00E436C4" w:rsidRPr="00077FE0" w:rsidRDefault="00E436C4"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EFCE5" id="_x0000_t202" coordsize="21600,21600" o:spt="202" path="m,l,21600r21600,l21600,xe">
              <v:stroke joinstyle="miter"/>
              <v:path gradientshapeok="t" o:connecttype="rect"/>
            </v:shapetype>
            <v:shape id="Text Box 2" o:spid="_x0000_s1028" type="#_x0000_t202" style="position:absolute;margin-left:491.6pt;margin-top:785pt;width:103.45pt;height:56.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" filled="f" stroked="f" strokeweight=".5pt">
              <v:textbox inset="0,0,18mm,7mm">
                <w:txbxContent>
                  <w:p w14:paraId="193F7D34" w14:textId="71636D74" w:rsidR="00E436C4" w:rsidRDefault="00E436C4" w:rsidP="002229F7">
                    <w:pPr>
                      <w:pStyle w:val="Footer"/>
                      <w:jc w:val="right"/>
                      <w:rPr>
                        <w:rStyle w:val="PageNumber"/>
                      </w:rPr>
                    </w:pPr>
                    <w:r>
                      <w:rPr>
                        <w:rStyle w:val="PageNumber"/>
                      </w:rPr>
                      <w:t xml:space="preserve">Page </w:t>
                    </w: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r>
                      <w:rPr>
                        <w:rStyle w:val="PageNumber"/>
                      </w:rPr>
                      <w:t xml:space="preserve"> </w:t>
                    </w:r>
                  </w:p>
                  <w:p w14:paraId="33B2FE25" w14:textId="77777777" w:rsidR="00E436C4" w:rsidRPr="00077FE0" w:rsidRDefault="00E436C4" w:rsidP="002229F7">
                    <w:pPr>
                      <w:pStyle w:val="SecurityMarker"/>
                      <w:jc w:val="right"/>
                      <w:rPr>
                        <w:color w:val="FFFFFF" w:themeColor="background1"/>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7936" behindDoc="1" locked="1" layoutInCell="1" allowOverlap="1" wp14:anchorId="13DBD7A3" wp14:editId="412B8EAE">
              <wp:simplePos x="0" y="0"/>
              <wp:positionH relativeFrom="margin">
                <wp:posOffset>619760</wp:posOffset>
              </wp:positionH>
              <wp:positionV relativeFrom="page">
                <wp:posOffset>9972675</wp:posOffset>
              </wp:positionV>
              <wp:extent cx="4319905" cy="719455"/>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19905" cy="719455"/>
                      </a:xfrm>
                      <a:prstGeom prst="rect">
                        <a:avLst/>
                      </a:prstGeom>
                      <a:noFill/>
                      <a:ln w="6350">
                        <a:noFill/>
                      </a:ln>
                    </wps:spPr>
                    <wps:txbx>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Content>
                            <w:p w14:paraId="22866E27" w14:textId="449E7A86" w:rsidR="00E436C4" w:rsidRPr="00097369" w:rsidRDefault="00E436C4" w:rsidP="002229F7">
                              <w:pPr>
                                <w:pStyle w:val="Footer"/>
                                <w:jc w:val="right"/>
                              </w:pPr>
                              <w:r>
                                <w:t>Classification Portal – Reference Guide for Applications</w:t>
                              </w:r>
                            </w:p>
                          </w:sdtContent>
                        </w:sdt>
                        <w:p w14:paraId="1A3CA490" w14:textId="77777777" w:rsidR="00E436C4" w:rsidRPr="00077FE0" w:rsidRDefault="00E436C4"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D7A3" id="Text Box 12" o:spid="_x0000_s1029" type="#_x0000_t202" style="position:absolute;margin-left:48.8pt;margin-top:785.25pt;width:340.15pt;height:56.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" filled="f" stroked="f" strokeweight=".5pt">
              <v:textbox inset="0,0,28mm,7mm">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Content>
                      <w:p w14:paraId="22866E27" w14:textId="449E7A86" w:rsidR="00E436C4" w:rsidRPr="00097369" w:rsidRDefault="00E436C4" w:rsidP="002229F7">
                        <w:pPr>
                          <w:pStyle w:val="Footer"/>
                          <w:jc w:val="right"/>
                        </w:pPr>
                        <w:r>
                          <w:t>Classification Portal – Reference Guide for Applications</w:t>
                        </w:r>
                      </w:p>
                    </w:sdtContent>
                  </w:sdt>
                  <w:p w14:paraId="1A3CA490" w14:textId="77777777" w:rsidR="00E436C4" w:rsidRPr="00077FE0" w:rsidRDefault="00E436C4" w:rsidP="002229F7">
                    <w:pPr>
                      <w:pStyle w:val="SecurityMarker"/>
                      <w:jc w:val="right"/>
                      <w:rPr>
                        <w:color w:val="FFFFFF" w:themeColor="background1"/>
                      </w:rPr>
                    </w:pPr>
                  </w:p>
                </w:txbxContent>
              </v:textbox>
              <w10:wrap anchorx="margin" anchory="page"/>
              <w10:anchorlock/>
            </v:shape>
          </w:pict>
        </mc:Fallback>
      </mc:AlternateContent>
    </w:r>
    <w:r>
      <w:rPr>
        <w:noProof/>
        <w:lang w:eastAsia="en-AU"/>
      </w:rPr>
      <w:drawing>
        <wp:anchor distT="0" distB="0" distL="114300" distR="114300" simplePos="0" relativeHeight="251686912" behindDoc="1" locked="1" layoutInCell="1" allowOverlap="1" wp14:anchorId="488CC90B" wp14:editId="5C0979BF">
          <wp:simplePos x="0" y="0"/>
          <wp:positionH relativeFrom="page">
            <wp:posOffset>-3136900</wp:posOffset>
          </wp:positionH>
          <wp:positionV relativeFrom="page">
            <wp:posOffset>10505440</wp:posOffset>
          </wp:positionV>
          <wp:extent cx="10691495" cy="177800"/>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E979" w14:textId="77777777" w:rsidR="00E436C4" w:rsidRDefault="00E436C4" w:rsidP="002229F7">
    <w:pPr>
      <w:pStyle w:val="Footer"/>
      <w:spacing w:before="360"/>
    </w:pPr>
  </w:p>
  <w:p w14:paraId="368DAA50" w14:textId="1584BDC3" w:rsidR="00E436C4" w:rsidRDefault="00E436C4" w:rsidP="002229F7">
    <w:pPr>
      <w:pStyle w:val="SecurityMarker"/>
    </w:pPr>
    <w:sdt>
      <w:sdtPr>
        <w:alias w:val="Status"/>
        <w:tag w:val=""/>
        <w:id w:val="8273003"/>
        <w:showingPlcHdr/>
        <w:dataBinding w:prefixMappings="xmlns:ns0='http://purl.org/dc/elements/1.1/' xmlns:ns1='http://schemas.openxmlformats.org/package/2006/metadata/core-properties' " w:xpath="/ns1:coreProperties[1]/ns1:contentStatus[1]" w:storeItemID="{6C3C8BC8-F283-45AE-878A-BAB7291924A1}"/>
        <w:text/>
      </w:sdtPr>
      <w:sdtContent>
        <w:r>
          <w:t xml:space="preserve">     </w:t>
        </w:r>
      </w:sdtContent>
    </w:sdt>
    <w:r>
      <w:rPr>
        <w:noProof/>
        <w:lang w:eastAsia="en-AU"/>
      </w:rPr>
      <mc:AlternateContent>
        <mc:Choice Requires="wps">
          <w:drawing>
            <wp:anchor distT="0" distB="0" distL="114300" distR="114300" simplePos="0" relativeHeight="251684864" behindDoc="1" locked="1" layoutInCell="1" allowOverlap="1" wp14:anchorId="72906A8D" wp14:editId="29549F15">
              <wp:simplePos x="0" y="0"/>
              <wp:positionH relativeFrom="page">
                <wp:align>right</wp:align>
              </wp:positionH>
              <wp:positionV relativeFrom="page">
                <wp:align>bottom</wp:align>
              </wp:positionV>
              <wp:extent cx="1007640" cy="720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47908956" w14:textId="77777777" w:rsidR="00E436C4" w:rsidRDefault="00E436C4"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0EF1811C" w14:textId="77777777" w:rsidR="00E436C4" w:rsidRPr="00077FE0" w:rsidRDefault="00E436C4"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06A8D" id="_x0000_t202" coordsize="21600,21600" o:spt="202" path="m,l,21600r21600,l21600,xe">
              <v:stroke joinstyle="miter"/>
              <v:path gradientshapeok="t" o:connecttype="rect"/>
            </v:shapetype>
            <v:shape id="Text Box 9" o:spid="_x0000_s1030" type="#_x0000_t202" style="position:absolute;left:0;text-align:left;margin-left:28.15pt;margin-top:0;width:79.35pt;height:56.7pt;z-index:-2516316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" filled="f" stroked="f" strokeweight=".5pt">
              <v:textbox inset="0,0,18mm,7mm">
                <w:txbxContent>
                  <w:p w14:paraId="47908956" w14:textId="77777777" w:rsidR="00E436C4" w:rsidRDefault="00E436C4"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0EF1811C" w14:textId="77777777" w:rsidR="00E436C4" w:rsidRPr="00077FE0" w:rsidRDefault="00E436C4" w:rsidP="002229F7">
                    <w:pPr>
                      <w:pStyle w:val="SecurityMarker"/>
                      <w:jc w:val="right"/>
                      <w:rPr>
                        <w:color w:val="FFFFFF" w:themeColor="background1"/>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3840" behindDoc="1" locked="1" layoutInCell="1" allowOverlap="1" wp14:anchorId="2E67A5D9" wp14:editId="595238AB">
              <wp:simplePos x="0" y="0"/>
              <wp:positionH relativeFrom="page">
                <wp:align>right</wp:align>
              </wp:positionH>
              <wp:positionV relativeFrom="page">
                <wp:align>bottom</wp:align>
              </wp:positionV>
              <wp:extent cx="4320000" cy="720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Content>
                            <w:p w14:paraId="56F41B60" w14:textId="417A8E03" w:rsidR="00E436C4" w:rsidRPr="00097369" w:rsidRDefault="00E436C4" w:rsidP="002229F7">
                              <w:pPr>
                                <w:pStyle w:val="Footer"/>
                                <w:jc w:val="right"/>
                              </w:pPr>
                              <w:r>
                                <w:t>Classification Portal – Reference Guide for Applications</w:t>
                              </w:r>
                            </w:p>
                          </w:sdtContent>
                        </w:sdt>
                        <w:p w14:paraId="6DCB050B" w14:textId="77777777" w:rsidR="00E436C4" w:rsidRPr="00077FE0" w:rsidRDefault="00E436C4"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7A5D9" id="Text Box 10" o:spid="_x0000_s1031" type="#_x0000_t202" style="position:absolute;left:0;text-align:left;margin-left:288.95pt;margin-top:0;width:340.15pt;height:56.7pt;z-index:-2516326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" filled="f" stroked="f" strokeweight=".5pt">
              <v:textbox inset="0,0,28mm,7mm">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Content>
                      <w:p w14:paraId="56F41B60" w14:textId="417A8E03" w:rsidR="00E436C4" w:rsidRPr="00097369" w:rsidRDefault="00E436C4" w:rsidP="002229F7">
                        <w:pPr>
                          <w:pStyle w:val="Footer"/>
                          <w:jc w:val="right"/>
                        </w:pPr>
                        <w:r>
                          <w:t>Classification Portal – Reference Guide for Applications</w:t>
                        </w:r>
                      </w:p>
                    </w:sdtContent>
                  </w:sdt>
                  <w:p w14:paraId="6DCB050B" w14:textId="77777777" w:rsidR="00E436C4" w:rsidRPr="00077FE0" w:rsidRDefault="00E436C4" w:rsidP="002229F7">
                    <w:pPr>
                      <w:pStyle w:val="SecurityMarker"/>
                      <w:jc w:val="right"/>
                      <w:rPr>
                        <w:color w:val="FFFFFF" w:themeColor="background1"/>
                      </w:rPr>
                    </w:pPr>
                  </w:p>
                </w:txbxContent>
              </v:textbox>
              <w10:wrap anchorx="page" anchory="page"/>
              <w10:anchorlock/>
            </v:shape>
          </w:pict>
        </mc:Fallback>
      </mc:AlternateContent>
    </w:r>
    <w:r>
      <w:rPr>
        <w:noProof/>
        <w:lang w:eastAsia="en-AU"/>
      </w:rPr>
      <w:drawing>
        <wp:anchor distT="0" distB="0" distL="114300" distR="114300" simplePos="0" relativeHeight="251682816" behindDoc="1" locked="1" layoutInCell="1" allowOverlap="1" wp14:anchorId="4254D2DC" wp14:editId="4B2A1A7D">
          <wp:simplePos x="0" y="0"/>
          <wp:positionH relativeFrom="page">
            <wp:posOffset>-3136900</wp:posOffset>
          </wp:positionH>
          <wp:positionV relativeFrom="page">
            <wp:posOffset>10505440</wp:posOffset>
          </wp:positionV>
          <wp:extent cx="10691495" cy="1778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53A5" w14:textId="77777777" w:rsidR="00E436C4" w:rsidRPr="005912BE" w:rsidRDefault="00E436C4" w:rsidP="005912BE">
      <w:pPr>
        <w:spacing w:before="300"/>
        <w:rPr>
          <w:color w:val="008089" w:themeColor="accent2"/>
        </w:rPr>
      </w:pPr>
      <w:r w:rsidRPr="001606C9">
        <w:rPr>
          <w:color w:val="004044" w:themeColor="accent2" w:themeShade="80"/>
        </w:rPr>
        <w:t>----------</w:t>
      </w:r>
    </w:p>
  </w:footnote>
  <w:footnote w:type="continuationSeparator" w:id="0">
    <w:p w14:paraId="6AB2C33F" w14:textId="77777777" w:rsidR="00E436C4" w:rsidRDefault="00E436C4"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6773" w14:textId="63C312FC" w:rsidR="00E436C4" w:rsidRDefault="00E436C4" w:rsidP="00180B5B">
    <w:pPr>
      <w:pStyle w:val="Header"/>
      <w:spacing w:after="1320"/>
      <w:jc w:val="left"/>
    </w:pPr>
    <w:r>
      <w:fldChar w:fldCharType="begin"/>
    </w:r>
    <w:r>
      <w:instrText xml:space="preserve"> STYLEREF  "Heading 1" \l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C1AF" w14:textId="763409F2" w:rsidR="00E436C4" w:rsidRDefault="00E436C4" w:rsidP="002229F7">
    <w:pPr>
      <w:pStyle w:val="Header"/>
      <w:spacing w:after="720"/>
    </w:pPr>
    <w:fldSimple w:instr=" STYLEREF  &quot;Heading 1&quot; \l  \* MERGEFORMAT ">
      <w:r w:rsidR="000146CA">
        <w:rPr>
          <w:noProof/>
        </w:rPr>
        <w:t>DVD, Blu-ray, online Streaming services and On demand (includes ACAs and ATSAs)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B431192"/>
    <w:multiLevelType w:val="hybridMultilevel"/>
    <w:tmpl w:val="779E6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EF9220D"/>
    <w:multiLevelType w:val="hybridMultilevel"/>
    <w:tmpl w:val="10FCF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7F92CD2"/>
    <w:multiLevelType w:val="hybridMultilevel"/>
    <w:tmpl w:val="793A3D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65F29510"/>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644" w:hanging="360"/>
      </w:pPr>
      <w:rPr>
        <w:rFonts w:ascii="Symbol" w:hAnsi="Symbol" w:hint="default"/>
        <w:color w:val="FFFFFF" w:themeColor="background1"/>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8E5F7B"/>
    <w:multiLevelType w:val="hybridMultilevel"/>
    <w:tmpl w:val="27FC3B92"/>
    <w:lvl w:ilvl="0" w:tplc="5C08FE7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8494E9B"/>
    <w:multiLevelType w:val="hybridMultilevel"/>
    <w:tmpl w:val="C1488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num>
  <w:num w:numId="26">
    <w:abstractNumId w:val="20"/>
  </w:num>
  <w:num w:numId="27">
    <w:abstractNumId w:val="20"/>
  </w:num>
  <w:num w:numId="28">
    <w:abstractNumId w:val="18"/>
  </w:num>
  <w:num w:numId="29">
    <w:abstractNumId w:val="21"/>
  </w:num>
  <w:num w:numId="30">
    <w:abstractNumId w:val="12"/>
  </w:num>
  <w:num w:numId="31">
    <w:abstractNumId w:val="2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0"/>
    <w:rsid w:val="000113E6"/>
    <w:rsid w:val="0001430B"/>
    <w:rsid w:val="000146CA"/>
    <w:rsid w:val="00025392"/>
    <w:rsid w:val="00030995"/>
    <w:rsid w:val="000341E0"/>
    <w:rsid w:val="00047235"/>
    <w:rsid w:val="00060FBF"/>
    <w:rsid w:val="00077EF7"/>
    <w:rsid w:val="000E24BA"/>
    <w:rsid w:val="000E5674"/>
    <w:rsid w:val="000E7E9F"/>
    <w:rsid w:val="0010570A"/>
    <w:rsid w:val="001349C6"/>
    <w:rsid w:val="00143589"/>
    <w:rsid w:val="00151D5E"/>
    <w:rsid w:val="001606C9"/>
    <w:rsid w:val="00180B5B"/>
    <w:rsid w:val="00187B8C"/>
    <w:rsid w:val="00196B72"/>
    <w:rsid w:val="00196E6F"/>
    <w:rsid w:val="001B5BCC"/>
    <w:rsid w:val="001B70CF"/>
    <w:rsid w:val="001E0F9E"/>
    <w:rsid w:val="00203702"/>
    <w:rsid w:val="002229F7"/>
    <w:rsid w:val="002254D5"/>
    <w:rsid w:val="0022611D"/>
    <w:rsid w:val="00250A5F"/>
    <w:rsid w:val="00261E12"/>
    <w:rsid w:val="0026422D"/>
    <w:rsid w:val="00266955"/>
    <w:rsid w:val="00284164"/>
    <w:rsid w:val="002959FB"/>
    <w:rsid w:val="002B3569"/>
    <w:rsid w:val="002B7197"/>
    <w:rsid w:val="002E1ADA"/>
    <w:rsid w:val="00313EEE"/>
    <w:rsid w:val="00333B57"/>
    <w:rsid w:val="00346C70"/>
    <w:rsid w:val="003720E9"/>
    <w:rsid w:val="0038444F"/>
    <w:rsid w:val="00391BCD"/>
    <w:rsid w:val="00394700"/>
    <w:rsid w:val="003C625A"/>
    <w:rsid w:val="003F1371"/>
    <w:rsid w:val="003F775D"/>
    <w:rsid w:val="004067AA"/>
    <w:rsid w:val="00420F04"/>
    <w:rsid w:val="00422C61"/>
    <w:rsid w:val="00430511"/>
    <w:rsid w:val="00434833"/>
    <w:rsid w:val="0044562A"/>
    <w:rsid w:val="00450D0E"/>
    <w:rsid w:val="00477E77"/>
    <w:rsid w:val="00483596"/>
    <w:rsid w:val="0049681F"/>
    <w:rsid w:val="004D4438"/>
    <w:rsid w:val="004F75EF"/>
    <w:rsid w:val="004F77AA"/>
    <w:rsid w:val="00510EEB"/>
    <w:rsid w:val="0051481B"/>
    <w:rsid w:val="00541213"/>
    <w:rsid w:val="00546218"/>
    <w:rsid w:val="005617B0"/>
    <w:rsid w:val="005653A9"/>
    <w:rsid w:val="005912BE"/>
    <w:rsid w:val="005A5783"/>
    <w:rsid w:val="005B7B84"/>
    <w:rsid w:val="005C7471"/>
    <w:rsid w:val="005F794B"/>
    <w:rsid w:val="00611CC1"/>
    <w:rsid w:val="00612EB8"/>
    <w:rsid w:val="00636118"/>
    <w:rsid w:val="00641711"/>
    <w:rsid w:val="00653B99"/>
    <w:rsid w:val="00672440"/>
    <w:rsid w:val="00686A7B"/>
    <w:rsid w:val="006A0F8A"/>
    <w:rsid w:val="006A266A"/>
    <w:rsid w:val="006B3DE3"/>
    <w:rsid w:val="006E1ECA"/>
    <w:rsid w:val="00716DB5"/>
    <w:rsid w:val="00746809"/>
    <w:rsid w:val="00751630"/>
    <w:rsid w:val="00760895"/>
    <w:rsid w:val="00763092"/>
    <w:rsid w:val="0077074C"/>
    <w:rsid w:val="0077332F"/>
    <w:rsid w:val="007A05BE"/>
    <w:rsid w:val="007C4245"/>
    <w:rsid w:val="007C7FC7"/>
    <w:rsid w:val="007F26F5"/>
    <w:rsid w:val="007F2ED9"/>
    <w:rsid w:val="007F750D"/>
    <w:rsid w:val="008067A1"/>
    <w:rsid w:val="0083073E"/>
    <w:rsid w:val="008456D5"/>
    <w:rsid w:val="0084634B"/>
    <w:rsid w:val="0085593B"/>
    <w:rsid w:val="00866768"/>
    <w:rsid w:val="00873F07"/>
    <w:rsid w:val="00875380"/>
    <w:rsid w:val="00876711"/>
    <w:rsid w:val="00880596"/>
    <w:rsid w:val="00881779"/>
    <w:rsid w:val="00882113"/>
    <w:rsid w:val="00896E76"/>
    <w:rsid w:val="00897E49"/>
    <w:rsid w:val="008A05F3"/>
    <w:rsid w:val="008A1887"/>
    <w:rsid w:val="008A3E38"/>
    <w:rsid w:val="008B6A81"/>
    <w:rsid w:val="008C7635"/>
    <w:rsid w:val="008E2A0D"/>
    <w:rsid w:val="009371BA"/>
    <w:rsid w:val="00987496"/>
    <w:rsid w:val="009909EC"/>
    <w:rsid w:val="00996B8C"/>
    <w:rsid w:val="0099748F"/>
    <w:rsid w:val="009B00F2"/>
    <w:rsid w:val="009B15D5"/>
    <w:rsid w:val="009C7FC9"/>
    <w:rsid w:val="009D3A14"/>
    <w:rsid w:val="009E1C63"/>
    <w:rsid w:val="009F3B4B"/>
    <w:rsid w:val="00A070A2"/>
    <w:rsid w:val="00A146EE"/>
    <w:rsid w:val="00A55479"/>
    <w:rsid w:val="00A95970"/>
    <w:rsid w:val="00AD7684"/>
    <w:rsid w:val="00AD7703"/>
    <w:rsid w:val="00AE1A3E"/>
    <w:rsid w:val="00AE7937"/>
    <w:rsid w:val="00B018A0"/>
    <w:rsid w:val="00B0484D"/>
    <w:rsid w:val="00B358DC"/>
    <w:rsid w:val="00B42AC2"/>
    <w:rsid w:val="00B477CA"/>
    <w:rsid w:val="00B6516F"/>
    <w:rsid w:val="00B800E2"/>
    <w:rsid w:val="00B85020"/>
    <w:rsid w:val="00B9430D"/>
    <w:rsid w:val="00BB3AAC"/>
    <w:rsid w:val="00BE3AD8"/>
    <w:rsid w:val="00C24C7A"/>
    <w:rsid w:val="00C53310"/>
    <w:rsid w:val="00C77ED7"/>
    <w:rsid w:val="00CA049A"/>
    <w:rsid w:val="00CD233E"/>
    <w:rsid w:val="00CD5872"/>
    <w:rsid w:val="00CE5E2C"/>
    <w:rsid w:val="00CF6CFD"/>
    <w:rsid w:val="00CF763F"/>
    <w:rsid w:val="00CF78A5"/>
    <w:rsid w:val="00D02062"/>
    <w:rsid w:val="00D25BFF"/>
    <w:rsid w:val="00D3689A"/>
    <w:rsid w:val="00D40254"/>
    <w:rsid w:val="00D44B80"/>
    <w:rsid w:val="00D5655E"/>
    <w:rsid w:val="00D60BB8"/>
    <w:rsid w:val="00D62C1B"/>
    <w:rsid w:val="00D640B0"/>
    <w:rsid w:val="00D66EA4"/>
    <w:rsid w:val="00D93AEC"/>
    <w:rsid w:val="00D96BC0"/>
    <w:rsid w:val="00DA063C"/>
    <w:rsid w:val="00DC1C12"/>
    <w:rsid w:val="00DD09C2"/>
    <w:rsid w:val="00DD0C51"/>
    <w:rsid w:val="00DD2CE6"/>
    <w:rsid w:val="00DD4C21"/>
    <w:rsid w:val="00DE4362"/>
    <w:rsid w:val="00DE4FE2"/>
    <w:rsid w:val="00DE766B"/>
    <w:rsid w:val="00E04908"/>
    <w:rsid w:val="00E1385D"/>
    <w:rsid w:val="00E1726B"/>
    <w:rsid w:val="00E20716"/>
    <w:rsid w:val="00E2218A"/>
    <w:rsid w:val="00E30EB4"/>
    <w:rsid w:val="00E436C4"/>
    <w:rsid w:val="00E5227E"/>
    <w:rsid w:val="00E616BD"/>
    <w:rsid w:val="00E844C0"/>
    <w:rsid w:val="00E878C5"/>
    <w:rsid w:val="00E94FDD"/>
    <w:rsid w:val="00E95BA5"/>
    <w:rsid w:val="00E972EF"/>
    <w:rsid w:val="00EA3663"/>
    <w:rsid w:val="00EB1659"/>
    <w:rsid w:val="00EE5FB6"/>
    <w:rsid w:val="00EF0502"/>
    <w:rsid w:val="00F11869"/>
    <w:rsid w:val="00F1428D"/>
    <w:rsid w:val="00F16115"/>
    <w:rsid w:val="00F67CDB"/>
    <w:rsid w:val="00F82865"/>
    <w:rsid w:val="00FA3E05"/>
    <w:rsid w:val="00FB641A"/>
    <w:rsid w:val="00FC32B2"/>
    <w:rsid w:val="00FC34AF"/>
    <w:rsid w:val="00FE2F43"/>
    <w:rsid w:val="00FF3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27BDC7E"/>
  <w15:chartTrackingRefBased/>
  <w15:docId w15:val="{6EA06CEC-7BA9-4F05-85A1-337B85C1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2C61"/>
    <w:pPr>
      <w:suppressAutoHyphens/>
    </w:pPr>
  </w:style>
  <w:style w:type="paragraph" w:styleId="Heading1">
    <w:name w:val="heading 1"/>
    <w:basedOn w:val="Normal"/>
    <w:next w:val="Normal"/>
    <w:link w:val="Heading1Char"/>
    <w:uiPriority w:val="9"/>
    <w:qFormat/>
    <w:rsid w:val="001E0F9E"/>
    <w:pPr>
      <w:keepNext/>
      <w:keepLines/>
      <w:spacing w:before="480" w:after="160"/>
      <w:contextualSpacing/>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1E0F9E"/>
    <w:pPr>
      <w:keepNext/>
      <w:keepLines/>
      <w:spacing w:before="320" w:after="16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rsid w:val="001E0F9E"/>
    <w:pPr>
      <w:keepNext/>
      <w:keepLines/>
      <w:spacing w:before="240" w:after="160"/>
      <w:outlineLvl w:val="2"/>
    </w:pPr>
    <w:rPr>
      <w:rFonts w:asciiTheme="majorHAnsi" w:eastAsiaTheme="majorEastAsia" w:hAnsiTheme="majorHAnsi" w:cstheme="majorBidi"/>
      <w:b/>
      <w:color w:val="453BA3"/>
      <w:sz w:val="32"/>
      <w:szCs w:val="24"/>
    </w:rPr>
  </w:style>
  <w:style w:type="paragraph" w:styleId="Heading4">
    <w:name w:val="heading 4"/>
    <w:basedOn w:val="Normal"/>
    <w:next w:val="Normal"/>
    <w:link w:val="Heading4Char"/>
    <w:uiPriority w:val="9"/>
    <w:unhideWhenUsed/>
    <w:rsid w:val="001E0F9E"/>
    <w:pPr>
      <w:keepNext/>
      <w:keepLines/>
      <w:spacing w:before="240" w:after="160"/>
      <w:outlineLvl w:val="3"/>
    </w:pPr>
    <w:rPr>
      <w:rFonts w:asciiTheme="majorHAnsi" w:eastAsiaTheme="majorEastAsia" w:hAnsiTheme="majorHAnsi" w:cstheme="majorBidi"/>
      <w:b/>
      <w:iCs/>
      <w:color w:val="473AA9"/>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1E0F9E"/>
    <w:pPr>
      <w:spacing w:before="1680" w:after="240"/>
    </w:pPr>
    <w:rPr>
      <w:rFonts w:asciiTheme="majorHAnsi" w:eastAsiaTheme="majorEastAsia" w:hAnsiTheme="majorHAnsi" w:cstheme="majorBidi"/>
      <w:b/>
      <w:color w:val="473AA9"/>
      <w:sz w:val="60"/>
      <w:szCs w:val="56"/>
    </w:rPr>
  </w:style>
  <w:style w:type="character" w:customStyle="1" w:styleId="TitleChar">
    <w:name w:val="Title Char"/>
    <w:basedOn w:val="DefaultParagraphFont"/>
    <w:link w:val="Title"/>
    <w:uiPriority w:val="17"/>
    <w:rsid w:val="001E0F9E"/>
    <w:rPr>
      <w:rFonts w:asciiTheme="majorHAnsi" w:eastAsiaTheme="majorEastAsia" w:hAnsiTheme="majorHAnsi" w:cstheme="majorBidi"/>
      <w:b/>
      <w:color w:val="473AA9"/>
      <w:sz w:val="60"/>
      <w:szCs w:val="56"/>
    </w:rPr>
  </w:style>
  <w:style w:type="paragraph" w:styleId="Subtitle">
    <w:name w:val="Subtitle"/>
    <w:basedOn w:val="Normal"/>
    <w:next w:val="Normal"/>
    <w:link w:val="SubtitleChar"/>
    <w:uiPriority w:val="18"/>
    <w:qFormat/>
    <w:rsid w:val="001E0F9E"/>
    <w:pPr>
      <w:numPr>
        <w:ilvl w:val="1"/>
      </w:numPr>
      <w:spacing w:before="240" w:after="160"/>
    </w:pPr>
    <w:rPr>
      <w:rFonts w:asciiTheme="majorHAnsi" w:eastAsiaTheme="minorEastAsia" w:hAnsiTheme="majorHAnsi"/>
      <w:color w:val="453BA3"/>
      <w:sz w:val="44"/>
    </w:rPr>
  </w:style>
  <w:style w:type="character" w:customStyle="1" w:styleId="SubtitleChar">
    <w:name w:val="Subtitle Char"/>
    <w:basedOn w:val="DefaultParagraphFont"/>
    <w:link w:val="Subtitle"/>
    <w:uiPriority w:val="18"/>
    <w:rsid w:val="001E0F9E"/>
    <w:rPr>
      <w:rFonts w:asciiTheme="majorHAnsi" w:eastAsiaTheme="minorEastAsia" w:hAnsiTheme="majorHAnsi"/>
      <w:color w:val="453BA3"/>
      <w:sz w:val="44"/>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880596"/>
    <w:rPr>
      <w:color w:val="473AA9"/>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1E0F9E"/>
    <w:rPr>
      <w:rFonts w:asciiTheme="majorHAnsi" w:eastAsiaTheme="majorEastAsia" w:hAnsiTheme="majorHAnsi" w:cstheme="majorBidi"/>
      <w:sz w:val="44"/>
      <w:szCs w:val="32"/>
    </w:rPr>
  </w:style>
  <w:style w:type="character" w:customStyle="1" w:styleId="Heading2Char">
    <w:name w:val="Heading 2 Char"/>
    <w:basedOn w:val="DefaultParagraphFont"/>
    <w:link w:val="Heading2"/>
    <w:uiPriority w:val="9"/>
    <w:rsid w:val="001E0F9E"/>
    <w:rPr>
      <w:rFonts w:asciiTheme="majorHAnsi" w:eastAsiaTheme="majorEastAsia" w:hAnsiTheme="majorHAnsi" w:cstheme="majorBidi"/>
      <w:sz w:val="36"/>
      <w:szCs w:val="26"/>
    </w:rPr>
  </w:style>
  <w:style w:type="paragraph" w:customStyle="1" w:styleId="Introduction">
    <w:name w:val="Introduction"/>
    <w:basedOn w:val="Normal"/>
    <w:uiPriority w:val="2"/>
    <w:qFormat/>
    <w:rsid w:val="001E0F9E"/>
    <w:pPr>
      <w:spacing w:before="240" w:after="240"/>
    </w:pPr>
    <w:rPr>
      <w:color w:val="473AA9"/>
      <w:sz w:val="26"/>
      <w:lang w:val="x-none"/>
    </w:rPr>
  </w:style>
  <w:style w:type="character" w:customStyle="1" w:styleId="Heading3Char">
    <w:name w:val="Heading 3 Char"/>
    <w:basedOn w:val="DefaultParagraphFont"/>
    <w:link w:val="Heading3"/>
    <w:uiPriority w:val="9"/>
    <w:rsid w:val="001E0F9E"/>
    <w:rPr>
      <w:rFonts w:asciiTheme="majorHAnsi" w:eastAsiaTheme="majorEastAsia" w:hAnsiTheme="majorHAnsi" w:cstheme="majorBidi"/>
      <w:b/>
      <w:color w:val="453BA3"/>
      <w:sz w:val="32"/>
      <w:szCs w:val="24"/>
    </w:rPr>
  </w:style>
  <w:style w:type="character" w:customStyle="1" w:styleId="Heading4Char">
    <w:name w:val="Heading 4 Char"/>
    <w:basedOn w:val="DefaultParagraphFont"/>
    <w:link w:val="Heading4"/>
    <w:uiPriority w:val="9"/>
    <w:rsid w:val="001E0F9E"/>
    <w:rPr>
      <w:rFonts w:asciiTheme="majorHAnsi" w:eastAsiaTheme="majorEastAsia" w:hAnsiTheme="majorHAnsi" w:cstheme="majorBidi"/>
      <w:b/>
      <w:iCs/>
      <w:color w:val="473AA9"/>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1E0F9E"/>
    <w:pPr>
      <w:spacing w:before="80"/>
    </w:pPr>
    <w:tblPr>
      <w:tblStyleRowBandSize w:val="1"/>
      <w:tblStyleColBandSize w:val="1"/>
      <w:tblBorders>
        <w:top w:val="single" w:sz="4" w:space="0" w:color="473AA9"/>
        <w:bottom w:val="single" w:sz="4" w:space="0" w:color="473AA9"/>
        <w:insideH w:val="single" w:sz="4" w:space="0" w:color="473AA9"/>
      </w:tblBorders>
    </w:tblPr>
    <w:tblStylePr w:type="firstRow">
      <w:rPr>
        <w:b/>
        <w:color w:val="FFFFFF" w:themeColor="background1"/>
      </w:rPr>
      <w:tblPr/>
      <w:tcPr>
        <w:shd w:val="clear" w:color="auto" w:fill="453BA3"/>
      </w:tcPr>
    </w:tblStylePr>
    <w:tblStylePr w:type="lastRow">
      <w:rPr>
        <w:b/>
      </w:rPr>
      <w:tblPr/>
      <w:tcPr>
        <w:shd w:val="clear" w:color="auto" w:fill="DAD8ED"/>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FA3E05"/>
    <w:pPr>
      <w:pBdr>
        <w:top w:val="single" w:sz="4" w:space="14" w:color="473AA9"/>
        <w:left w:val="single" w:sz="4" w:space="14" w:color="473AA9"/>
        <w:bottom w:val="single" w:sz="4" w:space="14" w:color="473AA9"/>
        <w:right w:val="single" w:sz="4" w:space="14" w:color="473AA9"/>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FA3E05"/>
    <w:pPr>
      <w:numPr>
        <w:numId w:val="27"/>
      </w:numPr>
      <w:spacing w:before="80"/>
    </w:pPr>
    <w:rPr>
      <w:kern w:val="12"/>
      <w:sz w:val="20"/>
      <w:szCs w:val="20"/>
    </w:rPr>
  </w:style>
  <w:style w:type="paragraph" w:customStyle="1" w:styleId="Box2Text">
    <w:name w:val="Box 2 Text"/>
    <w:basedOn w:val="Normal"/>
    <w:uiPriority w:val="24"/>
    <w:qFormat/>
    <w:rsid w:val="001B5BCC"/>
    <w:pPr>
      <w:pBdr>
        <w:top w:val="single" w:sz="4" w:space="14" w:color="453BA3"/>
        <w:left w:val="single" w:sz="4" w:space="14" w:color="453BA3"/>
        <w:bottom w:val="single" w:sz="4" w:space="14" w:color="453BA3"/>
        <w:right w:val="single" w:sz="4" w:space="14" w:color="453BA3"/>
      </w:pBdr>
      <w:shd w:val="clear" w:color="auto" w:fill="453BA3"/>
      <w:ind w:left="284" w:right="284"/>
    </w:pPr>
    <w:rPr>
      <w:color w:val="FFFFFF" w:themeColor="background1"/>
      <w:lang w:val="x-none"/>
    </w:rPr>
  </w:style>
  <w:style w:type="paragraph" w:customStyle="1" w:styleId="Box2Heading">
    <w:name w:val="Box 2 Heading"/>
    <w:basedOn w:val="Box2Text"/>
    <w:uiPriority w:val="24"/>
    <w:qFormat/>
    <w:rsid w:val="001B5BCC"/>
    <w:rPr>
      <w:b/>
    </w:rPr>
  </w:style>
  <w:style w:type="paragraph" w:customStyle="1" w:styleId="Box2Bullet1">
    <w:name w:val="Box 2 Bullet 1"/>
    <w:basedOn w:val="Box2Text"/>
    <w:uiPriority w:val="25"/>
    <w:qFormat/>
    <w:rsid w:val="00FA3E05"/>
    <w:pPr>
      <w:spacing w:before="80"/>
      <w:ind w:left="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881779"/>
    <w:pPr>
      <w:pBdr>
        <w:left w:val="single" w:sz="48" w:space="22" w:color="473AA9"/>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881779"/>
    <w:rPr>
      <w:b/>
      <w:iCs/>
      <w:color w:val="404040" w:themeColor="text1" w:themeTint="BF"/>
    </w:rPr>
  </w:style>
  <w:style w:type="paragraph" w:styleId="TOC1">
    <w:name w:val="toc 1"/>
    <w:basedOn w:val="Normal"/>
    <w:next w:val="Normal"/>
    <w:autoRedefine/>
    <w:uiPriority w:val="39"/>
    <w:rsid w:val="00881779"/>
    <w:pPr>
      <w:keepLines/>
      <w:tabs>
        <w:tab w:val="right" w:pos="9854"/>
      </w:tabs>
      <w:ind w:left="567" w:hanging="567"/>
    </w:pPr>
    <w:rPr>
      <w:rFonts w:cs="Times New Roman (Body CS)"/>
      <w:b/>
      <w:sz w:val="24"/>
      <w:u w:val="single" w:color="473AA9"/>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0341E0"/>
    <w:pPr>
      <w:spacing w:before="60" w:after="60"/>
      <w:jc w:val="center"/>
    </w:pPr>
    <w:rPr>
      <w:b/>
      <w:bCs/>
      <w:caps/>
      <w:color w:val="E10000"/>
      <w:shd w:val="clear" w:color="auto" w:fill="FFFFFF" w:themeFill="background1"/>
    </w:rPr>
  </w:style>
  <w:style w:type="paragraph" w:styleId="ListParagraph">
    <w:name w:val="List Paragraph"/>
    <w:basedOn w:val="Normal"/>
    <w:uiPriority w:val="99"/>
    <w:unhideWhenUsed/>
    <w:qFormat/>
    <w:rsid w:val="00873F07"/>
    <w:pPr>
      <w:ind w:left="720"/>
      <w:contextualSpacing/>
    </w:pPr>
  </w:style>
  <w:style w:type="paragraph" w:styleId="BalloonText">
    <w:name w:val="Balloon Text"/>
    <w:basedOn w:val="Normal"/>
    <w:link w:val="BalloonTextChar"/>
    <w:uiPriority w:val="99"/>
    <w:semiHidden/>
    <w:unhideWhenUsed/>
    <w:rsid w:val="00CD58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72"/>
    <w:rPr>
      <w:rFonts w:ascii="Segoe UI" w:hAnsi="Segoe UI" w:cs="Segoe UI"/>
      <w:sz w:val="18"/>
      <w:szCs w:val="18"/>
    </w:rPr>
  </w:style>
  <w:style w:type="character" w:styleId="CommentReference">
    <w:name w:val="annotation reference"/>
    <w:basedOn w:val="DefaultParagraphFont"/>
    <w:uiPriority w:val="99"/>
    <w:semiHidden/>
    <w:unhideWhenUsed/>
    <w:rsid w:val="00E1726B"/>
    <w:rPr>
      <w:sz w:val="16"/>
      <w:szCs w:val="16"/>
    </w:rPr>
  </w:style>
  <w:style w:type="paragraph" w:styleId="CommentText">
    <w:name w:val="annotation text"/>
    <w:basedOn w:val="Normal"/>
    <w:link w:val="CommentTextChar"/>
    <w:uiPriority w:val="99"/>
    <w:semiHidden/>
    <w:unhideWhenUsed/>
    <w:rsid w:val="00E1726B"/>
    <w:rPr>
      <w:sz w:val="20"/>
      <w:szCs w:val="20"/>
    </w:rPr>
  </w:style>
  <w:style w:type="character" w:customStyle="1" w:styleId="CommentTextChar">
    <w:name w:val="Comment Text Char"/>
    <w:basedOn w:val="DefaultParagraphFont"/>
    <w:link w:val="CommentText"/>
    <w:uiPriority w:val="99"/>
    <w:semiHidden/>
    <w:rsid w:val="00E1726B"/>
    <w:rPr>
      <w:sz w:val="20"/>
      <w:szCs w:val="20"/>
    </w:rPr>
  </w:style>
  <w:style w:type="paragraph" w:styleId="CommentSubject">
    <w:name w:val="annotation subject"/>
    <w:basedOn w:val="CommentText"/>
    <w:next w:val="CommentText"/>
    <w:link w:val="CommentSubjectChar"/>
    <w:uiPriority w:val="99"/>
    <w:semiHidden/>
    <w:unhideWhenUsed/>
    <w:rsid w:val="00E1726B"/>
    <w:rPr>
      <w:b/>
      <w:bCs/>
    </w:rPr>
  </w:style>
  <w:style w:type="character" w:customStyle="1" w:styleId="CommentSubjectChar">
    <w:name w:val="Comment Subject Char"/>
    <w:basedOn w:val="CommentTextChar"/>
    <w:link w:val="CommentSubject"/>
    <w:uiPriority w:val="99"/>
    <w:semiHidden/>
    <w:rsid w:val="00E172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6435">
      <w:bodyDiv w:val="1"/>
      <w:marLeft w:val="0"/>
      <w:marRight w:val="0"/>
      <w:marTop w:val="0"/>
      <w:marBottom w:val="0"/>
      <w:divBdr>
        <w:top w:val="none" w:sz="0" w:space="0" w:color="auto"/>
        <w:left w:val="none" w:sz="0" w:space="0" w:color="auto"/>
        <w:bottom w:val="none" w:sz="0" w:space="0" w:color="auto"/>
        <w:right w:val="none" w:sz="0" w:space="0" w:color="auto"/>
      </w:divBdr>
    </w:div>
    <w:div w:id="132138303">
      <w:bodyDiv w:val="1"/>
      <w:marLeft w:val="0"/>
      <w:marRight w:val="0"/>
      <w:marTop w:val="0"/>
      <w:marBottom w:val="0"/>
      <w:divBdr>
        <w:top w:val="none" w:sz="0" w:space="0" w:color="auto"/>
        <w:left w:val="none" w:sz="0" w:space="0" w:color="auto"/>
        <w:bottom w:val="none" w:sz="0" w:space="0" w:color="auto"/>
        <w:right w:val="none" w:sz="0" w:space="0" w:color="auto"/>
      </w:divBdr>
    </w:div>
    <w:div w:id="1497128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186">
          <w:marLeft w:val="0"/>
          <w:marRight w:val="0"/>
          <w:marTop w:val="0"/>
          <w:marBottom w:val="0"/>
          <w:divBdr>
            <w:top w:val="none" w:sz="0" w:space="0" w:color="auto"/>
            <w:left w:val="none" w:sz="0" w:space="0" w:color="auto"/>
            <w:bottom w:val="none" w:sz="0" w:space="0" w:color="auto"/>
            <w:right w:val="none" w:sz="0" w:space="0" w:color="auto"/>
          </w:divBdr>
        </w:div>
      </w:divsChild>
    </w:div>
    <w:div w:id="265161171">
      <w:bodyDiv w:val="1"/>
      <w:marLeft w:val="0"/>
      <w:marRight w:val="0"/>
      <w:marTop w:val="0"/>
      <w:marBottom w:val="0"/>
      <w:divBdr>
        <w:top w:val="none" w:sz="0" w:space="0" w:color="auto"/>
        <w:left w:val="none" w:sz="0" w:space="0" w:color="auto"/>
        <w:bottom w:val="none" w:sz="0" w:space="0" w:color="auto"/>
        <w:right w:val="none" w:sz="0" w:space="0" w:color="auto"/>
      </w:divBdr>
      <w:divsChild>
        <w:div w:id="1323659816">
          <w:marLeft w:val="0"/>
          <w:marRight w:val="0"/>
          <w:marTop w:val="0"/>
          <w:marBottom w:val="0"/>
          <w:divBdr>
            <w:top w:val="none" w:sz="0" w:space="0" w:color="auto"/>
            <w:left w:val="none" w:sz="0" w:space="0" w:color="auto"/>
            <w:bottom w:val="none" w:sz="0" w:space="0" w:color="auto"/>
            <w:right w:val="none" w:sz="0" w:space="0" w:color="auto"/>
          </w:divBdr>
        </w:div>
      </w:divsChild>
    </w:div>
    <w:div w:id="330762065">
      <w:bodyDiv w:val="1"/>
      <w:marLeft w:val="0"/>
      <w:marRight w:val="0"/>
      <w:marTop w:val="0"/>
      <w:marBottom w:val="0"/>
      <w:divBdr>
        <w:top w:val="none" w:sz="0" w:space="0" w:color="auto"/>
        <w:left w:val="none" w:sz="0" w:space="0" w:color="auto"/>
        <w:bottom w:val="none" w:sz="0" w:space="0" w:color="auto"/>
        <w:right w:val="none" w:sz="0" w:space="0" w:color="auto"/>
      </w:divBdr>
    </w:div>
    <w:div w:id="347634412">
      <w:bodyDiv w:val="1"/>
      <w:marLeft w:val="0"/>
      <w:marRight w:val="0"/>
      <w:marTop w:val="0"/>
      <w:marBottom w:val="0"/>
      <w:divBdr>
        <w:top w:val="none" w:sz="0" w:space="0" w:color="auto"/>
        <w:left w:val="none" w:sz="0" w:space="0" w:color="auto"/>
        <w:bottom w:val="none" w:sz="0" w:space="0" w:color="auto"/>
        <w:right w:val="none" w:sz="0" w:space="0" w:color="auto"/>
      </w:divBdr>
    </w:div>
    <w:div w:id="383984982">
      <w:bodyDiv w:val="1"/>
      <w:marLeft w:val="0"/>
      <w:marRight w:val="0"/>
      <w:marTop w:val="0"/>
      <w:marBottom w:val="0"/>
      <w:divBdr>
        <w:top w:val="none" w:sz="0" w:space="0" w:color="auto"/>
        <w:left w:val="none" w:sz="0" w:space="0" w:color="auto"/>
        <w:bottom w:val="none" w:sz="0" w:space="0" w:color="auto"/>
        <w:right w:val="none" w:sz="0" w:space="0" w:color="auto"/>
      </w:divBdr>
      <w:divsChild>
        <w:div w:id="1735860347">
          <w:marLeft w:val="0"/>
          <w:marRight w:val="0"/>
          <w:marTop w:val="0"/>
          <w:marBottom w:val="0"/>
          <w:divBdr>
            <w:top w:val="none" w:sz="0" w:space="0" w:color="auto"/>
            <w:left w:val="none" w:sz="0" w:space="0" w:color="auto"/>
            <w:bottom w:val="none" w:sz="0" w:space="0" w:color="auto"/>
            <w:right w:val="none" w:sz="0" w:space="0" w:color="auto"/>
          </w:divBdr>
        </w:div>
      </w:divsChild>
    </w:div>
    <w:div w:id="593438147">
      <w:bodyDiv w:val="1"/>
      <w:marLeft w:val="0"/>
      <w:marRight w:val="0"/>
      <w:marTop w:val="0"/>
      <w:marBottom w:val="0"/>
      <w:divBdr>
        <w:top w:val="none" w:sz="0" w:space="0" w:color="auto"/>
        <w:left w:val="none" w:sz="0" w:space="0" w:color="auto"/>
        <w:bottom w:val="none" w:sz="0" w:space="0" w:color="auto"/>
        <w:right w:val="none" w:sz="0" w:space="0" w:color="auto"/>
      </w:divBdr>
      <w:divsChild>
        <w:div w:id="1750541532">
          <w:marLeft w:val="0"/>
          <w:marRight w:val="0"/>
          <w:marTop w:val="0"/>
          <w:marBottom w:val="0"/>
          <w:divBdr>
            <w:top w:val="none" w:sz="0" w:space="0" w:color="auto"/>
            <w:left w:val="none" w:sz="0" w:space="0" w:color="auto"/>
            <w:bottom w:val="none" w:sz="0" w:space="0" w:color="auto"/>
            <w:right w:val="none" w:sz="0" w:space="0" w:color="auto"/>
          </w:divBdr>
          <w:divsChild>
            <w:div w:id="1628732280">
              <w:marLeft w:val="-180"/>
              <w:marRight w:val="-180"/>
              <w:marTop w:val="0"/>
              <w:marBottom w:val="0"/>
              <w:divBdr>
                <w:top w:val="none" w:sz="0" w:space="0" w:color="auto"/>
                <w:left w:val="none" w:sz="0" w:space="0" w:color="auto"/>
                <w:bottom w:val="none" w:sz="0" w:space="0" w:color="auto"/>
                <w:right w:val="none" w:sz="0" w:space="0" w:color="auto"/>
              </w:divBdr>
              <w:divsChild>
                <w:div w:id="532421530">
                  <w:marLeft w:val="0"/>
                  <w:marRight w:val="0"/>
                  <w:marTop w:val="0"/>
                  <w:marBottom w:val="0"/>
                  <w:divBdr>
                    <w:top w:val="none" w:sz="0" w:space="0" w:color="auto"/>
                    <w:left w:val="none" w:sz="0" w:space="0" w:color="auto"/>
                    <w:bottom w:val="none" w:sz="0" w:space="0" w:color="auto"/>
                    <w:right w:val="none" w:sz="0" w:space="0" w:color="auto"/>
                  </w:divBdr>
                  <w:divsChild>
                    <w:div w:id="1643852574">
                      <w:marLeft w:val="-180"/>
                      <w:marRight w:val="-180"/>
                      <w:marTop w:val="0"/>
                      <w:marBottom w:val="0"/>
                      <w:divBdr>
                        <w:top w:val="none" w:sz="0" w:space="0" w:color="auto"/>
                        <w:left w:val="none" w:sz="0" w:space="0" w:color="auto"/>
                        <w:bottom w:val="none" w:sz="0" w:space="0" w:color="auto"/>
                        <w:right w:val="none" w:sz="0" w:space="0" w:color="auto"/>
                      </w:divBdr>
                      <w:divsChild>
                        <w:div w:id="1097216102">
                          <w:marLeft w:val="0"/>
                          <w:marRight w:val="0"/>
                          <w:marTop w:val="0"/>
                          <w:marBottom w:val="0"/>
                          <w:divBdr>
                            <w:top w:val="none" w:sz="0" w:space="0" w:color="auto"/>
                            <w:left w:val="none" w:sz="0" w:space="0" w:color="auto"/>
                            <w:bottom w:val="none" w:sz="0" w:space="0" w:color="auto"/>
                            <w:right w:val="none" w:sz="0" w:space="0" w:color="auto"/>
                          </w:divBdr>
                          <w:divsChild>
                            <w:div w:id="974526587">
                              <w:marLeft w:val="0"/>
                              <w:marRight w:val="0"/>
                              <w:marTop w:val="0"/>
                              <w:marBottom w:val="0"/>
                              <w:divBdr>
                                <w:top w:val="none" w:sz="0" w:space="0" w:color="auto"/>
                                <w:left w:val="none" w:sz="0" w:space="0" w:color="auto"/>
                                <w:bottom w:val="none" w:sz="0" w:space="0" w:color="auto"/>
                                <w:right w:val="none" w:sz="0" w:space="0" w:color="auto"/>
                              </w:divBdr>
                            </w:div>
                            <w:div w:id="365562944">
                              <w:marLeft w:val="0"/>
                              <w:marRight w:val="0"/>
                              <w:marTop w:val="0"/>
                              <w:marBottom w:val="0"/>
                              <w:divBdr>
                                <w:top w:val="none" w:sz="0" w:space="0" w:color="auto"/>
                                <w:left w:val="none" w:sz="0" w:space="0" w:color="auto"/>
                                <w:bottom w:val="none" w:sz="0" w:space="0" w:color="auto"/>
                                <w:right w:val="none" w:sz="0" w:space="0" w:color="auto"/>
                              </w:divBdr>
                              <w:divsChild>
                                <w:div w:id="620187257">
                                  <w:marLeft w:val="0"/>
                                  <w:marRight w:val="0"/>
                                  <w:marTop w:val="0"/>
                                  <w:marBottom w:val="0"/>
                                  <w:divBdr>
                                    <w:top w:val="none" w:sz="0" w:space="0" w:color="auto"/>
                                    <w:left w:val="none" w:sz="0" w:space="0" w:color="auto"/>
                                    <w:bottom w:val="none" w:sz="0" w:space="0" w:color="auto"/>
                                    <w:right w:val="none" w:sz="0" w:space="0" w:color="auto"/>
                                  </w:divBdr>
                                </w:div>
                              </w:divsChild>
                            </w:div>
                            <w:div w:id="1634168741">
                              <w:marLeft w:val="0"/>
                              <w:marRight w:val="0"/>
                              <w:marTop w:val="0"/>
                              <w:marBottom w:val="0"/>
                              <w:divBdr>
                                <w:top w:val="none" w:sz="0" w:space="0" w:color="auto"/>
                                <w:left w:val="none" w:sz="0" w:space="0" w:color="auto"/>
                                <w:bottom w:val="none" w:sz="0" w:space="0" w:color="auto"/>
                                <w:right w:val="none" w:sz="0" w:space="0" w:color="auto"/>
                              </w:divBdr>
                              <w:divsChild>
                                <w:div w:id="581256840">
                                  <w:marLeft w:val="0"/>
                                  <w:marRight w:val="0"/>
                                  <w:marTop w:val="0"/>
                                  <w:marBottom w:val="0"/>
                                  <w:divBdr>
                                    <w:top w:val="none" w:sz="0" w:space="0" w:color="auto"/>
                                    <w:left w:val="none" w:sz="0" w:space="0" w:color="auto"/>
                                    <w:bottom w:val="none" w:sz="0" w:space="0" w:color="auto"/>
                                    <w:right w:val="none" w:sz="0" w:space="0" w:color="auto"/>
                                  </w:divBdr>
                                  <w:divsChild>
                                    <w:div w:id="1627352827">
                                      <w:marLeft w:val="0"/>
                                      <w:marRight w:val="0"/>
                                      <w:marTop w:val="0"/>
                                      <w:marBottom w:val="0"/>
                                      <w:divBdr>
                                        <w:top w:val="none" w:sz="0" w:space="0" w:color="auto"/>
                                        <w:left w:val="none" w:sz="0" w:space="0" w:color="auto"/>
                                        <w:bottom w:val="none" w:sz="0" w:space="0" w:color="auto"/>
                                        <w:right w:val="none" w:sz="0" w:space="0" w:color="auto"/>
                                      </w:divBdr>
                                      <w:divsChild>
                                        <w:div w:id="342980532">
                                          <w:marLeft w:val="0"/>
                                          <w:marRight w:val="0"/>
                                          <w:marTop w:val="0"/>
                                          <w:marBottom w:val="0"/>
                                          <w:divBdr>
                                            <w:top w:val="none" w:sz="0" w:space="0" w:color="auto"/>
                                            <w:left w:val="none" w:sz="0" w:space="0" w:color="auto"/>
                                            <w:bottom w:val="none" w:sz="0" w:space="0" w:color="auto"/>
                                            <w:right w:val="none" w:sz="0" w:space="0" w:color="auto"/>
                                          </w:divBdr>
                                          <w:divsChild>
                                            <w:div w:id="581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747">
                                      <w:marLeft w:val="0"/>
                                      <w:marRight w:val="0"/>
                                      <w:marTop w:val="0"/>
                                      <w:marBottom w:val="0"/>
                                      <w:divBdr>
                                        <w:top w:val="none" w:sz="0" w:space="0" w:color="auto"/>
                                        <w:left w:val="none" w:sz="0" w:space="0" w:color="auto"/>
                                        <w:bottom w:val="none" w:sz="0" w:space="0" w:color="auto"/>
                                        <w:right w:val="none" w:sz="0" w:space="0" w:color="auto"/>
                                      </w:divBdr>
                                      <w:divsChild>
                                        <w:div w:id="1219627950">
                                          <w:marLeft w:val="0"/>
                                          <w:marRight w:val="0"/>
                                          <w:marTop w:val="0"/>
                                          <w:marBottom w:val="0"/>
                                          <w:divBdr>
                                            <w:top w:val="none" w:sz="0" w:space="0" w:color="auto"/>
                                            <w:left w:val="none" w:sz="0" w:space="0" w:color="auto"/>
                                            <w:bottom w:val="none" w:sz="0" w:space="0" w:color="auto"/>
                                            <w:right w:val="none" w:sz="0" w:space="0" w:color="auto"/>
                                          </w:divBdr>
                                          <w:divsChild>
                                            <w:div w:id="764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9033">
                                      <w:marLeft w:val="0"/>
                                      <w:marRight w:val="0"/>
                                      <w:marTop w:val="0"/>
                                      <w:marBottom w:val="0"/>
                                      <w:divBdr>
                                        <w:top w:val="none" w:sz="0" w:space="0" w:color="auto"/>
                                        <w:left w:val="none" w:sz="0" w:space="0" w:color="auto"/>
                                        <w:bottom w:val="none" w:sz="0" w:space="0" w:color="auto"/>
                                        <w:right w:val="none" w:sz="0" w:space="0" w:color="auto"/>
                                      </w:divBdr>
                                      <w:divsChild>
                                        <w:div w:id="1646275560">
                                          <w:marLeft w:val="0"/>
                                          <w:marRight w:val="0"/>
                                          <w:marTop w:val="0"/>
                                          <w:marBottom w:val="0"/>
                                          <w:divBdr>
                                            <w:top w:val="none" w:sz="0" w:space="0" w:color="auto"/>
                                            <w:left w:val="none" w:sz="0" w:space="0" w:color="auto"/>
                                            <w:bottom w:val="none" w:sz="0" w:space="0" w:color="auto"/>
                                            <w:right w:val="none" w:sz="0" w:space="0" w:color="auto"/>
                                          </w:divBdr>
                                          <w:divsChild>
                                            <w:div w:id="10096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431368">
          <w:marLeft w:val="0"/>
          <w:marRight w:val="0"/>
          <w:marTop w:val="0"/>
          <w:marBottom w:val="0"/>
          <w:divBdr>
            <w:top w:val="none" w:sz="0" w:space="0" w:color="auto"/>
            <w:left w:val="none" w:sz="0" w:space="0" w:color="auto"/>
            <w:bottom w:val="none" w:sz="0" w:space="0" w:color="auto"/>
            <w:right w:val="none" w:sz="0" w:space="0" w:color="auto"/>
          </w:divBdr>
          <w:divsChild>
            <w:div w:id="890769637">
              <w:marLeft w:val="0"/>
              <w:marRight w:val="0"/>
              <w:marTop w:val="0"/>
              <w:marBottom w:val="0"/>
              <w:divBdr>
                <w:top w:val="none" w:sz="0" w:space="0" w:color="auto"/>
                <w:left w:val="none" w:sz="0" w:space="0" w:color="auto"/>
                <w:bottom w:val="none" w:sz="0" w:space="0" w:color="auto"/>
                <w:right w:val="none" w:sz="0" w:space="0" w:color="auto"/>
              </w:divBdr>
              <w:divsChild>
                <w:div w:id="781338113">
                  <w:marLeft w:val="-180"/>
                  <w:marRight w:val="-180"/>
                  <w:marTop w:val="0"/>
                  <w:marBottom w:val="0"/>
                  <w:divBdr>
                    <w:top w:val="none" w:sz="0" w:space="0" w:color="auto"/>
                    <w:left w:val="none" w:sz="0" w:space="0" w:color="auto"/>
                    <w:bottom w:val="none" w:sz="0" w:space="0" w:color="auto"/>
                    <w:right w:val="none" w:sz="0" w:space="0" w:color="auto"/>
                  </w:divBdr>
                  <w:divsChild>
                    <w:div w:id="771559636">
                      <w:marLeft w:val="0"/>
                      <w:marRight w:val="0"/>
                      <w:marTop w:val="0"/>
                      <w:marBottom w:val="0"/>
                      <w:divBdr>
                        <w:top w:val="none" w:sz="0" w:space="0" w:color="auto"/>
                        <w:left w:val="none" w:sz="0" w:space="0" w:color="auto"/>
                        <w:bottom w:val="none" w:sz="0" w:space="0" w:color="auto"/>
                        <w:right w:val="none" w:sz="0" w:space="0" w:color="auto"/>
                      </w:divBdr>
                      <w:divsChild>
                        <w:div w:id="615522744">
                          <w:marLeft w:val="-180"/>
                          <w:marRight w:val="-180"/>
                          <w:marTop w:val="0"/>
                          <w:marBottom w:val="0"/>
                          <w:divBdr>
                            <w:top w:val="none" w:sz="0" w:space="0" w:color="auto"/>
                            <w:left w:val="none" w:sz="0" w:space="0" w:color="auto"/>
                            <w:bottom w:val="none" w:sz="0" w:space="0" w:color="auto"/>
                            <w:right w:val="none" w:sz="0" w:space="0" w:color="auto"/>
                          </w:divBdr>
                          <w:divsChild>
                            <w:div w:id="1598753647">
                              <w:marLeft w:val="0"/>
                              <w:marRight w:val="0"/>
                              <w:marTop w:val="0"/>
                              <w:marBottom w:val="0"/>
                              <w:divBdr>
                                <w:top w:val="none" w:sz="0" w:space="0" w:color="auto"/>
                                <w:left w:val="none" w:sz="0" w:space="0" w:color="auto"/>
                                <w:bottom w:val="none" w:sz="0" w:space="0" w:color="auto"/>
                                <w:right w:val="none" w:sz="0" w:space="0" w:color="auto"/>
                              </w:divBdr>
                              <w:divsChild>
                                <w:div w:id="18838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8714">
      <w:bodyDiv w:val="1"/>
      <w:marLeft w:val="0"/>
      <w:marRight w:val="0"/>
      <w:marTop w:val="0"/>
      <w:marBottom w:val="0"/>
      <w:divBdr>
        <w:top w:val="none" w:sz="0" w:space="0" w:color="auto"/>
        <w:left w:val="none" w:sz="0" w:space="0" w:color="auto"/>
        <w:bottom w:val="none" w:sz="0" w:space="0" w:color="auto"/>
        <w:right w:val="none" w:sz="0" w:space="0" w:color="auto"/>
      </w:divBdr>
    </w:div>
    <w:div w:id="695929418">
      <w:bodyDiv w:val="1"/>
      <w:marLeft w:val="0"/>
      <w:marRight w:val="0"/>
      <w:marTop w:val="0"/>
      <w:marBottom w:val="0"/>
      <w:divBdr>
        <w:top w:val="none" w:sz="0" w:space="0" w:color="auto"/>
        <w:left w:val="none" w:sz="0" w:space="0" w:color="auto"/>
        <w:bottom w:val="none" w:sz="0" w:space="0" w:color="auto"/>
        <w:right w:val="none" w:sz="0" w:space="0" w:color="auto"/>
      </w:divBdr>
      <w:divsChild>
        <w:div w:id="686516809">
          <w:marLeft w:val="0"/>
          <w:marRight w:val="0"/>
          <w:marTop w:val="0"/>
          <w:marBottom w:val="0"/>
          <w:divBdr>
            <w:top w:val="none" w:sz="0" w:space="0" w:color="auto"/>
            <w:left w:val="none" w:sz="0" w:space="0" w:color="auto"/>
            <w:bottom w:val="none" w:sz="0" w:space="0" w:color="auto"/>
            <w:right w:val="none" w:sz="0" w:space="0" w:color="auto"/>
          </w:divBdr>
        </w:div>
      </w:divsChild>
    </w:div>
    <w:div w:id="796534168">
      <w:bodyDiv w:val="1"/>
      <w:marLeft w:val="0"/>
      <w:marRight w:val="0"/>
      <w:marTop w:val="0"/>
      <w:marBottom w:val="0"/>
      <w:divBdr>
        <w:top w:val="none" w:sz="0" w:space="0" w:color="auto"/>
        <w:left w:val="none" w:sz="0" w:space="0" w:color="auto"/>
        <w:bottom w:val="none" w:sz="0" w:space="0" w:color="auto"/>
        <w:right w:val="none" w:sz="0" w:space="0" w:color="auto"/>
      </w:divBdr>
      <w:divsChild>
        <w:div w:id="1672562490">
          <w:marLeft w:val="0"/>
          <w:marRight w:val="0"/>
          <w:marTop w:val="0"/>
          <w:marBottom w:val="0"/>
          <w:divBdr>
            <w:top w:val="none" w:sz="0" w:space="0" w:color="auto"/>
            <w:left w:val="none" w:sz="0" w:space="0" w:color="auto"/>
            <w:bottom w:val="none" w:sz="0" w:space="0" w:color="auto"/>
            <w:right w:val="none" w:sz="0" w:space="0" w:color="auto"/>
          </w:divBdr>
          <w:divsChild>
            <w:div w:id="1967541092">
              <w:marLeft w:val="0"/>
              <w:marRight w:val="0"/>
              <w:marTop w:val="150"/>
              <w:marBottom w:val="0"/>
              <w:divBdr>
                <w:top w:val="none" w:sz="0" w:space="0" w:color="auto"/>
                <w:left w:val="none" w:sz="0" w:space="0" w:color="auto"/>
                <w:bottom w:val="none" w:sz="0" w:space="0" w:color="auto"/>
                <w:right w:val="none" w:sz="0" w:space="0" w:color="auto"/>
              </w:divBdr>
            </w:div>
          </w:divsChild>
        </w:div>
        <w:div w:id="1302691496">
          <w:marLeft w:val="0"/>
          <w:marRight w:val="0"/>
          <w:marTop w:val="0"/>
          <w:marBottom w:val="0"/>
          <w:divBdr>
            <w:top w:val="none" w:sz="0" w:space="0" w:color="auto"/>
            <w:left w:val="none" w:sz="0" w:space="0" w:color="auto"/>
            <w:bottom w:val="none" w:sz="0" w:space="0" w:color="auto"/>
            <w:right w:val="none" w:sz="0" w:space="0" w:color="auto"/>
          </w:divBdr>
          <w:divsChild>
            <w:div w:id="427701704">
              <w:marLeft w:val="0"/>
              <w:marRight w:val="0"/>
              <w:marTop w:val="150"/>
              <w:marBottom w:val="0"/>
              <w:divBdr>
                <w:top w:val="none" w:sz="0" w:space="0" w:color="auto"/>
                <w:left w:val="none" w:sz="0" w:space="0" w:color="auto"/>
                <w:bottom w:val="none" w:sz="0" w:space="0" w:color="auto"/>
                <w:right w:val="none" w:sz="0" w:space="0" w:color="auto"/>
              </w:divBdr>
            </w:div>
          </w:divsChild>
        </w:div>
        <w:div w:id="1856919823">
          <w:marLeft w:val="0"/>
          <w:marRight w:val="0"/>
          <w:marTop w:val="0"/>
          <w:marBottom w:val="0"/>
          <w:divBdr>
            <w:top w:val="none" w:sz="0" w:space="0" w:color="auto"/>
            <w:left w:val="none" w:sz="0" w:space="0" w:color="auto"/>
            <w:bottom w:val="none" w:sz="0" w:space="0" w:color="auto"/>
            <w:right w:val="none" w:sz="0" w:space="0" w:color="auto"/>
          </w:divBdr>
          <w:divsChild>
            <w:div w:id="411896328">
              <w:marLeft w:val="0"/>
              <w:marRight w:val="0"/>
              <w:marTop w:val="150"/>
              <w:marBottom w:val="0"/>
              <w:divBdr>
                <w:top w:val="none" w:sz="0" w:space="0" w:color="auto"/>
                <w:left w:val="none" w:sz="0" w:space="0" w:color="auto"/>
                <w:bottom w:val="none" w:sz="0" w:space="0" w:color="auto"/>
                <w:right w:val="none" w:sz="0" w:space="0" w:color="auto"/>
              </w:divBdr>
            </w:div>
          </w:divsChild>
        </w:div>
        <w:div w:id="948046055">
          <w:marLeft w:val="0"/>
          <w:marRight w:val="0"/>
          <w:marTop w:val="0"/>
          <w:marBottom w:val="0"/>
          <w:divBdr>
            <w:top w:val="none" w:sz="0" w:space="0" w:color="auto"/>
            <w:left w:val="none" w:sz="0" w:space="0" w:color="auto"/>
            <w:bottom w:val="none" w:sz="0" w:space="0" w:color="auto"/>
            <w:right w:val="none" w:sz="0" w:space="0" w:color="auto"/>
          </w:divBdr>
          <w:divsChild>
            <w:div w:id="644356720">
              <w:marLeft w:val="0"/>
              <w:marRight w:val="0"/>
              <w:marTop w:val="150"/>
              <w:marBottom w:val="0"/>
              <w:divBdr>
                <w:top w:val="none" w:sz="0" w:space="0" w:color="auto"/>
                <w:left w:val="none" w:sz="0" w:space="0" w:color="auto"/>
                <w:bottom w:val="none" w:sz="0" w:space="0" w:color="auto"/>
                <w:right w:val="none" w:sz="0" w:space="0" w:color="auto"/>
              </w:divBdr>
            </w:div>
          </w:divsChild>
        </w:div>
        <w:div w:id="1280573755">
          <w:marLeft w:val="0"/>
          <w:marRight w:val="0"/>
          <w:marTop w:val="0"/>
          <w:marBottom w:val="0"/>
          <w:divBdr>
            <w:top w:val="none" w:sz="0" w:space="0" w:color="auto"/>
            <w:left w:val="none" w:sz="0" w:space="0" w:color="auto"/>
            <w:bottom w:val="none" w:sz="0" w:space="0" w:color="auto"/>
            <w:right w:val="none" w:sz="0" w:space="0" w:color="auto"/>
          </w:divBdr>
          <w:divsChild>
            <w:div w:id="255788221">
              <w:marLeft w:val="0"/>
              <w:marRight w:val="0"/>
              <w:marTop w:val="150"/>
              <w:marBottom w:val="0"/>
              <w:divBdr>
                <w:top w:val="none" w:sz="0" w:space="0" w:color="auto"/>
                <w:left w:val="none" w:sz="0" w:space="0" w:color="auto"/>
                <w:bottom w:val="none" w:sz="0" w:space="0" w:color="auto"/>
                <w:right w:val="none" w:sz="0" w:space="0" w:color="auto"/>
              </w:divBdr>
            </w:div>
          </w:divsChild>
        </w:div>
        <w:div w:id="540898769">
          <w:marLeft w:val="0"/>
          <w:marRight w:val="0"/>
          <w:marTop w:val="0"/>
          <w:marBottom w:val="0"/>
          <w:divBdr>
            <w:top w:val="none" w:sz="0" w:space="0" w:color="auto"/>
            <w:left w:val="none" w:sz="0" w:space="0" w:color="auto"/>
            <w:bottom w:val="none" w:sz="0" w:space="0" w:color="auto"/>
            <w:right w:val="none" w:sz="0" w:space="0" w:color="auto"/>
          </w:divBdr>
          <w:divsChild>
            <w:div w:id="938878105">
              <w:marLeft w:val="0"/>
              <w:marRight w:val="0"/>
              <w:marTop w:val="150"/>
              <w:marBottom w:val="0"/>
              <w:divBdr>
                <w:top w:val="none" w:sz="0" w:space="0" w:color="auto"/>
                <w:left w:val="none" w:sz="0" w:space="0" w:color="auto"/>
                <w:bottom w:val="none" w:sz="0" w:space="0" w:color="auto"/>
                <w:right w:val="none" w:sz="0" w:space="0" w:color="auto"/>
              </w:divBdr>
            </w:div>
          </w:divsChild>
        </w:div>
        <w:div w:id="1866402708">
          <w:marLeft w:val="0"/>
          <w:marRight w:val="0"/>
          <w:marTop w:val="0"/>
          <w:marBottom w:val="0"/>
          <w:divBdr>
            <w:top w:val="none" w:sz="0" w:space="0" w:color="auto"/>
            <w:left w:val="none" w:sz="0" w:space="0" w:color="auto"/>
            <w:bottom w:val="none" w:sz="0" w:space="0" w:color="auto"/>
            <w:right w:val="none" w:sz="0" w:space="0" w:color="auto"/>
          </w:divBdr>
          <w:divsChild>
            <w:div w:id="262106099">
              <w:marLeft w:val="0"/>
              <w:marRight w:val="0"/>
              <w:marTop w:val="150"/>
              <w:marBottom w:val="0"/>
              <w:divBdr>
                <w:top w:val="none" w:sz="0" w:space="0" w:color="auto"/>
                <w:left w:val="none" w:sz="0" w:space="0" w:color="auto"/>
                <w:bottom w:val="none" w:sz="0" w:space="0" w:color="auto"/>
                <w:right w:val="none" w:sz="0" w:space="0" w:color="auto"/>
              </w:divBdr>
            </w:div>
          </w:divsChild>
        </w:div>
        <w:div w:id="942759315">
          <w:marLeft w:val="0"/>
          <w:marRight w:val="0"/>
          <w:marTop w:val="0"/>
          <w:marBottom w:val="0"/>
          <w:divBdr>
            <w:top w:val="none" w:sz="0" w:space="0" w:color="auto"/>
            <w:left w:val="none" w:sz="0" w:space="0" w:color="auto"/>
            <w:bottom w:val="none" w:sz="0" w:space="0" w:color="auto"/>
            <w:right w:val="none" w:sz="0" w:space="0" w:color="auto"/>
          </w:divBdr>
          <w:divsChild>
            <w:div w:id="1251892429">
              <w:marLeft w:val="0"/>
              <w:marRight w:val="0"/>
              <w:marTop w:val="150"/>
              <w:marBottom w:val="0"/>
              <w:divBdr>
                <w:top w:val="none" w:sz="0" w:space="0" w:color="auto"/>
                <w:left w:val="none" w:sz="0" w:space="0" w:color="auto"/>
                <w:bottom w:val="none" w:sz="0" w:space="0" w:color="auto"/>
                <w:right w:val="none" w:sz="0" w:space="0" w:color="auto"/>
              </w:divBdr>
            </w:div>
          </w:divsChild>
        </w:div>
        <w:div w:id="1940284872">
          <w:marLeft w:val="0"/>
          <w:marRight w:val="0"/>
          <w:marTop w:val="0"/>
          <w:marBottom w:val="0"/>
          <w:divBdr>
            <w:top w:val="none" w:sz="0" w:space="0" w:color="auto"/>
            <w:left w:val="none" w:sz="0" w:space="0" w:color="auto"/>
            <w:bottom w:val="none" w:sz="0" w:space="0" w:color="auto"/>
            <w:right w:val="none" w:sz="0" w:space="0" w:color="auto"/>
          </w:divBdr>
        </w:div>
      </w:divsChild>
    </w:div>
    <w:div w:id="969898514">
      <w:bodyDiv w:val="1"/>
      <w:marLeft w:val="0"/>
      <w:marRight w:val="0"/>
      <w:marTop w:val="0"/>
      <w:marBottom w:val="0"/>
      <w:divBdr>
        <w:top w:val="none" w:sz="0" w:space="0" w:color="auto"/>
        <w:left w:val="none" w:sz="0" w:space="0" w:color="auto"/>
        <w:bottom w:val="none" w:sz="0" w:space="0" w:color="auto"/>
        <w:right w:val="none" w:sz="0" w:space="0" w:color="auto"/>
      </w:divBdr>
      <w:divsChild>
        <w:div w:id="695152947">
          <w:marLeft w:val="0"/>
          <w:marRight w:val="0"/>
          <w:marTop w:val="0"/>
          <w:marBottom w:val="0"/>
          <w:divBdr>
            <w:top w:val="none" w:sz="0" w:space="0" w:color="auto"/>
            <w:left w:val="none" w:sz="0" w:space="0" w:color="auto"/>
            <w:bottom w:val="none" w:sz="0" w:space="0" w:color="auto"/>
            <w:right w:val="none" w:sz="0" w:space="0" w:color="auto"/>
          </w:divBdr>
        </w:div>
        <w:div w:id="1582447300">
          <w:marLeft w:val="0"/>
          <w:marRight w:val="0"/>
          <w:marTop w:val="0"/>
          <w:marBottom w:val="0"/>
          <w:divBdr>
            <w:top w:val="none" w:sz="0" w:space="0" w:color="auto"/>
            <w:left w:val="none" w:sz="0" w:space="0" w:color="auto"/>
            <w:bottom w:val="none" w:sz="0" w:space="0" w:color="auto"/>
            <w:right w:val="none" w:sz="0" w:space="0" w:color="auto"/>
          </w:divBdr>
          <w:divsChild>
            <w:div w:id="2020741747">
              <w:marLeft w:val="0"/>
              <w:marRight w:val="0"/>
              <w:marTop w:val="0"/>
              <w:marBottom w:val="0"/>
              <w:divBdr>
                <w:top w:val="none" w:sz="0" w:space="0" w:color="auto"/>
                <w:left w:val="none" w:sz="0" w:space="0" w:color="auto"/>
                <w:bottom w:val="none" w:sz="0" w:space="0" w:color="auto"/>
                <w:right w:val="none" w:sz="0" w:space="0" w:color="auto"/>
              </w:divBdr>
              <w:divsChild>
                <w:div w:id="19658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2326">
          <w:marLeft w:val="0"/>
          <w:marRight w:val="0"/>
          <w:marTop w:val="0"/>
          <w:marBottom w:val="0"/>
          <w:divBdr>
            <w:top w:val="none" w:sz="0" w:space="0" w:color="auto"/>
            <w:left w:val="none" w:sz="0" w:space="0" w:color="auto"/>
            <w:bottom w:val="none" w:sz="0" w:space="0" w:color="auto"/>
            <w:right w:val="none" w:sz="0" w:space="0" w:color="auto"/>
          </w:divBdr>
        </w:div>
        <w:div w:id="1782918157">
          <w:marLeft w:val="0"/>
          <w:marRight w:val="0"/>
          <w:marTop w:val="0"/>
          <w:marBottom w:val="0"/>
          <w:divBdr>
            <w:top w:val="none" w:sz="0" w:space="0" w:color="auto"/>
            <w:left w:val="none" w:sz="0" w:space="0" w:color="auto"/>
            <w:bottom w:val="none" w:sz="0" w:space="0" w:color="auto"/>
            <w:right w:val="none" w:sz="0" w:space="0" w:color="auto"/>
          </w:divBdr>
        </w:div>
        <w:div w:id="2097627612">
          <w:marLeft w:val="0"/>
          <w:marRight w:val="0"/>
          <w:marTop w:val="0"/>
          <w:marBottom w:val="0"/>
          <w:divBdr>
            <w:top w:val="none" w:sz="0" w:space="0" w:color="auto"/>
            <w:left w:val="none" w:sz="0" w:space="0" w:color="auto"/>
            <w:bottom w:val="none" w:sz="0" w:space="0" w:color="auto"/>
            <w:right w:val="none" w:sz="0" w:space="0" w:color="auto"/>
          </w:divBdr>
        </w:div>
        <w:div w:id="849293423">
          <w:marLeft w:val="0"/>
          <w:marRight w:val="0"/>
          <w:marTop w:val="0"/>
          <w:marBottom w:val="0"/>
          <w:divBdr>
            <w:top w:val="none" w:sz="0" w:space="0" w:color="auto"/>
            <w:left w:val="none" w:sz="0" w:space="0" w:color="auto"/>
            <w:bottom w:val="none" w:sz="0" w:space="0" w:color="auto"/>
            <w:right w:val="none" w:sz="0" w:space="0" w:color="auto"/>
          </w:divBdr>
        </w:div>
        <w:div w:id="648827856">
          <w:marLeft w:val="0"/>
          <w:marRight w:val="0"/>
          <w:marTop w:val="0"/>
          <w:marBottom w:val="0"/>
          <w:divBdr>
            <w:top w:val="none" w:sz="0" w:space="0" w:color="auto"/>
            <w:left w:val="none" w:sz="0" w:space="0" w:color="auto"/>
            <w:bottom w:val="none" w:sz="0" w:space="0" w:color="auto"/>
            <w:right w:val="none" w:sz="0" w:space="0" w:color="auto"/>
          </w:divBdr>
        </w:div>
        <w:div w:id="1863856402">
          <w:marLeft w:val="0"/>
          <w:marRight w:val="0"/>
          <w:marTop w:val="0"/>
          <w:marBottom w:val="0"/>
          <w:divBdr>
            <w:top w:val="none" w:sz="0" w:space="0" w:color="auto"/>
            <w:left w:val="none" w:sz="0" w:space="0" w:color="auto"/>
            <w:bottom w:val="none" w:sz="0" w:space="0" w:color="auto"/>
            <w:right w:val="none" w:sz="0" w:space="0" w:color="auto"/>
          </w:divBdr>
        </w:div>
        <w:div w:id="161355028">
          <w:marLeft w:val="0"/>
          <w:marRight w:val="0"/>
          <w:marTop w:val="0"/>
          <w:marBottom w:val="0"/>
          <w:divBdr>
            <w:top w:val="none" w:sz="0" w:space="0" w:color="auto"/>
            <w:left w:val="none" w:sz="0" w:space="0" w:color="auto"/>
            <w:bottom w:val="none" w:sz="0" w:space="0" w:color="auto"/>
            <w:right w:val="none" w:sz="0" w:space="0" w:color="auto"/>
          </w:divBdr>
        </w:div>
        <w:div w:id="72901312">
          <w:marLeft w:val="0"/>
          <w:marRight w:val="0"/>
          <w:marTop w:val="0"/>
          <w:marBottom w:val="0"/>
          <w:divBdr>
            <w:top w:val="none" w:sz="0" w:space="0" w:color="auto"/>
            <w:left w:val="none" w:sz="0" w:space="0" w:color="auto"/>
            <w:bottom w:val="none" w:sz="0" w:space="0" w:color="auto"/>
            <w:right w:val="none" w:sz="0" w:space="0" w:color="auto"/>
          </w:divBdr>
          <w:divsChild>
            <w:div w:id="492726492">
              <w:marLeft w:val="0"/>
              <w:marRight w:val="0"/>
              <w:marTop w:val="150"/>
              <w:marBottom w:val="0"/>
              <w:divBdr>
                <w:top w:val="none" w:sz="0" w:space="0" w:color="auto"/>
                <w:left w:val="none" w:sz="0" w:space="0" w:color="auto"/>
                <w:bottom w:val="none" w:sz="0" w:space="0" w:color="auto"/>
                <w:right w:val="none" w:sz="0" w:space="0" w:color="auto"/>
              </w:divBdr>
            </w:div>
            <w:div w:id="1506675055">
              <w:marLeft w:val="0"/>
              <w:marRight w:val="0"/>
              <w:marTop w:val="150"/>
              <w:marBottom w:val="0"/>
              <w:divBdr>
                <w:top w:val="none" w:sz="0" w:space="0" w:color="auto"/>
                <w:left w:val="none" w:sz="0" w:space="0" w:color="auto"/>
                <w:bottom w:val="none" w:sz="0" w:space="0" w:color="auto"/>
                <w:right w:val="none" w:sz="0" w:space="0" w:color="auto"/>
              </w:divBdr>
            </w:div>
          </w:divsChild>
        </w:div>
        <w:div w:id="1966039812">
          <w:marLeft w:val="0"/>
          <w:marRight w:val="0"/>
          <w:marTop w:val="0"/>
          <w:marBottom w:val="0"/>
          <w:divBdr>
            <w:top w:val="none" w:sz="0" w:space="0" w:color="auto"/>
            <w:left w:val="none" w:sz="0" w:space="0" w:color="auto"/>
            <w:bottom w:val="none" w:sz="0" w:space="0" w:color="auto"/>
            <w:right w:val="none" w:sz="0" w:space="0" w:color="auto"/>
          </w:divBdr>
        </w:div>
        <w:div w:id="986979285">
          <w:marLeft w:val="0"/>
          <w:marRight w:val="0"/>
          <w:marTop w:val="0"/>
          <w:marBottom w:val="0"/>
          <w:divBdr>
            <w:top w:val="none" w:sz="0" w:space="0" w:color="auto"/>
            <w:left w:val="none" w:sz="0" w:space="0" w:color="auto"/>
            <w:bottom w:val="none" w:sz="0" w:space="0" w:color="auto"/>
            <w:right w:val="none" w:sz="0" w:space="0" w:color="auto"/>
          </w:divBdr>
        </w:div>
        <w:div w:id="1360203023">
          <w:marLeft w:val="0"/>
          <w:marRight w:val="0"/>
          <w:marTop w:val="0"/>
          <w:marBottom w:val="0"/>
          <w:divBdr>
            <w:top w:val="none" w:sz="0" w:space="0" w:color="auto"/>
            <w:left w:val="none" w:sz="0" w:space="0" w:color="auto"/>
            <w:bottom w:val="none" w:sz="0" w:space="0" w:color="auto"/>
            <w:right w:val="none" w:sz="0" w:space="0" w:color="auto"/>
          </w:divBdr>
        </w:div>
        <w:div w:id="151411010">
          <w:marLeft w:val="0"/>
          <w:marRight w:val="0"/>
          <w:marTop w:val="0"/>
          <w:marBottom w:val="0"/>
          <w:divBdr>
            <w:top w:val="none" w:sz="0" w:space="0" w:color="auto"/>
            <w:left w:val="none" w:sz="0" w:space="0" w:color="auto"/>
            <w:bottom w:val="none" w:sz="0" w:space="0" w:color="auto"/>
            <w:right w:val="none" w:sz="0" w:space="0" w:color="auto"/>
          </w:divBdr>
        </w:div>
      </w:divsChild>
    </w:div>
    <w:div w:id="1249921471">
      <w:bodyDiv w:val="1"/>
      <w:marLeft w:val="0"/>
      <w:marRight w:val="0"/>
      <w:marTop w:val="0"/>
      <w:marBottom w:val="0"/>
      <w:divBdr>
        <w:top w:val="none" w:sz="0" w:space="0" w:color="auto"/>
        <w:left w:val="none" w:sz="0" w:space="0" w:color="auto"/>
        <w:bottom w:val="none" w:sz="0" w:space="0" w:color="auto"/>
        <w:right w:val="none" w:sz="0" w:space="0" w:color="auto"/>
      </w:divBdr>
      <w:divsChild>
        <w:div w:id="173960162">
          <w:marLeft w:val="0"/>
          <w:marRight w:val="0"/>
          <w:marTop w:val="0"/>
          <w:marBottom w:val="0"/>
          <w:divBdr>
            <w:top w:val="none" w:sz="0" w:space="0" w:color="auto"/>
            <w:left w:val="none" w:sz="0" w:space="0" w:color="auto"/>
            <w:bottom w:val="none" w:sz="0" w:space="0" w:color="auto"/>
            <w:right w:val="none" w:sz="0" w:space="0" w:color="auto"/>
          </w:divBdr>
        </w:div>
        <w:div w:id="461965629">
          <w:marLeft w:val="0"/>
          <w:marRight w:val="0"/>
          <w:marTop w:val="0"/>
          <w:marBottom w:val="0"/>
          <w:divBdr>
            <w:top w:val="none" w:sz="0" w:space="0" w:color="auto"/>
            <w:left w:val="none" w:sz="0" w:space="0" w:color="auto"/>
            <w:bottom w:val="none" w:sz="0" w:space="0" w:color="auto"/>
            <w:right w:val="none" w:sz="0" w:space="0" w:color="auto"/>
          </w:divBdr>
          <w:divsChild>
            <w:div w:id="1888639517">
              <w:marLeft w:val="0"/>
              <w:marRight w:val="0"/>
              <w:marTop w:val="150"/>
              <w:marBottom w:val="0"/>
              <w:divBdr>
                <w:top w:val="none" w:sz="0" w:space="0" w:color="auto"/>
                <w:left w:val="none" w:sz="0" w:space="0" w:color="auto"/>
                <w:bottom w:val="none" w:sz="0" w:space="0" w:color="auto"/>
                <w:right w:val="none" w:sz="0" w:space="0" w:color="auto"/>
              </w:divBdr>
            </w:div>
            <w:div w:id="772475999">
              <w:marLeft w:val="0"/>
              <w:marRight w:val="0"/>
              <w:marTop w:val="150"/>
              <w:marBottom w:val="0"/>
              <w:divBdr>
                <w:top w:val="none" w:sz="0" w:space="0" w:color="auto"/>
                <w:left w:val="none" w:sz="0" w:space="0" w:color="auto"/>
                <w:bottom w:val="none" w:sz="0" w:space="0" w:color="auto"/>
                <w:right w:val="none" w:sz="0" w:space="0" w:color="auto"/>
              </w:divBdr>
            </w:div>
          </w:divsChild>
        </w:div>
        <w:div w:id="1836142590">
          <w:marLeft w:val="0"/>
          <w:marRight w:val="0"/>
          <w:marTop w:val="0"/>
          <w:marBottom w:val="0"/>
          <w:divBdr>
            <w:top w:val="none" w:sz="0" w:space="0" w:color="auto"/>
            <w:left w:val="none" w:sz="0" w:space="0" w:color="auto"/>
            <w:bottom w:val="none" w:sz="0" w:space="0" w:color="auto"/>
            <w:right w:val="none" w:sz="0" w:space="0" w:color="auto"/>
          </w:divBdr>
        </w:div>
        <w:div w:id="543761929">
          <w:marLeft w:val="0"/>
          <w:marRight w:val="0"/>
          <w:marTop w:val="0"/>
          <w:marBottom w:val="0"/>
          <w:divBdr>
            <w:top w:val="none" w:sz="0" w:space="0" w:color="auto"/>
            <w:left w:val="none" w:sz="0" w:space="0" w:color="auto"/>
            <w:bottom w:val="none" w:sz="0" w:space="0" w:color="auto"/>
            <w:right w:val="none" w:sz="0" w:space="0" w:color="auto"/>
          </w:divBdr>
          <w:divsChild>
            <w:div w:id="1852644204">
              <w:marLeft w:val="0"/>
              <w:marRight w:val="0"/>
              <w:marTop w:val="0"/>
              <w:marBottom w:val="0"/>
              <w:divBdr>
                <w:top w:val="none" w:sz="0" w:space="0" w:color="auto"/>
                <w:left w:val="none" w:sz="0" w:space="0" w:color="auto"/>
                <w:bottom w:val="none" w:sz="0" w:space="0" w:color="auto"/>
                <w:right w:val="none" w:sz="0" w:space="0" w:color="auto"/>
              </w:divBdr>
            </w:div>
          </w:divsChild>
        </w:div>
        <w:div w:id="1299265031">
          <w:marLeft w:val="0"/>
          <w:marRight w:val="0"/>
          <w:marTop w:val="0"/>
          <w:marBottom w:val="0"/>
          <w:divBdr>
            <w:top w:val="none" w:sz="0" w:space="0" w:color="auto"/>
            <w:left w:val="none" w:sz="0" w:space="0" w:color="auto"/>
            <w:bottom w:val="none" w:sz="0" w:space="0" w:color="auto"/>
            <w:right w:val="none" w:sz="0" w:space="0" w:color="auto"/>
          </w:divBdr>
        </w:div>
        <w:div w:id="1832985874">
          <w:marLeft w:val="0"/>
          <w:marRight w:val="0"/>
          <w:marTop w:val="0"/>
          <w:marBottom w:val="0"/>
          <w:divBdr>
            <w:top w:val="none" w:sz="0" w:space="0" w:color="auto"/>
            <w:left w:val="none" w:sz="0" w:space="0" w:color="auto"/>
            <w:bottom w:val="none" w:sz="0" w:space="0" w:color="auto"/>
            <w:right w:val="none" w:sz="0" w:space="0" w:color="auto"/>
          </w:divBdr>
          <w:divsChild>
            <w:div w:id="1272470339">
              <w:marLeft w:val="0"/>
              <w:marRight w:val="0"/>
              <w:marTop w:val="150"/>
              <w:marBottom w:val="0"/>
              <w:divBdr>
                <w:top w:val="none" w:sz="0" w:space="0" w:color="auto"/>
                <w:left w:val="none" w:sz="0" w:space="0" w:color="auto"/>
                <w:bottom w:val="none" w:sz="0" w:space="0" w:color="auto"/>
                <w:right w:val="none" w:sz="0" w:space="0" w:color="auto"/>
              </w:divBdr>
            </w:div>
            <w:div w:id="851454425">
              <w:marLeft w:val="0"/>
              <w:marRight w:val="0"/>
              <w:marTop w:val="150"/>
              <w:marBottom w:val="0"/>
              <w:divBdr>
                <w:top w:val="none" w:sz="0" w:space="0" w:color="auto"/>
                <w:left w:val="none" w:sz="0" w:space="0" w:color="auto"/>
                <w:bottom w:val="none" w:sz="0" w:space="0" w:color="auto"/>
                <w:right w:val="none" w:sz="0" w:space="0" w:color="auto"/>
              </w:divBdr>
            </w:div>
          </w:divsChild>
        </w:div>
        <w:div w:id="950749471">
          <w:marLeft w:val="0"/>
          <w:marRight w:val="0"/>
          <w:marTop w:val="0"/>
          <w:marBottom w:val="0"/>
          <w:divBdr>
            <w:top w:val="none" w:sz="0" w:space="0" w:color="auto"/>
            <w:left w:val="none" w:sz="0" w:space="0" w:color="auto"/>
            <w:bottom w:val="none" w:sz="0" w:space="0" w:color="auto"/>
            <w:right w:val="none" w:sz="0" w:space="0" w:color="auto"/>
          </w:divBdr>
        </w:div>
        <w:div w:id="615260273">
          <w:marLeft w:val="0"/>
          <w:marRight w:val="0"/>
          <w:marTop w:val="0"/>
          <w:marBottom w:val="0"/>
          <w:divBdr>
            <w:top w:val="none" w:sz="0" w:space="0" w:color="auto"/>
            <w:left w:val="none" w:sz="0" w:space="0" w:color="auto"/>
            <w:bottom w:val="none" w:sz="0" w:space="0" w:color="auto"/>
            <w:right w:val="none" w:sz="0" w:space="0" w:color="auto"/>
          </w:divBdr>
          <w:divsChild>
            <w:div w:id="1352343353">
              <w:marLeft w:val="0"/>
              <w:marRight w:val="0"/>
              <w:marTop w:val="150"/>
              <w:marBottom w:val="0"/>
              <w:divBdr>
                <w:top w:val="none" w:sz="0" w:space="0" w:color="auto"/>
                <w:left w:val="none" w:sz="0" w:space="0" w:color="auto"/>
                <w:bottom w:val="none" w:sz="0" w:space="0" w:color="auto"/>
                <w:right w:val="none" w:sz="0" w:space="0" w:color="auto"/>
              </w:divBdr>
            </w:div>
            <w:div w:id="1375931300">
              <w:marLeft w:val="0"/>
              <w:marRight w:val="0"/>
              <w:marTop w:val="150"/>
              <w:marBottom w:val="0"/>
              <w:divBdr>
                <w:top w:val="none" w:sz="0" w:space="0" w:color="auto"/>
                <w:left w:val="none" w:sz="0" w:space="0" w:color="auto"/>
                <w:bottom w:val="none" w:sz="0" w:space="0" w:color="auto"/>
                <w:right w:val="none" w:sz="0" w:space="0" w:color="auto"/>
              </w:divBdr>
            </w:div>
          </w:divsChild>
        </w:div>
        <w:div w:id="796290254">
          <w:marLeft w:val="0"/>
          <w:marRight w:val="0"/>
          <w:marTop w:val="0"/>
          <w:marBottom w:val="0"/>
          <w:divBdr>
            <w:top w:val="none" w:sz="0" w:space="0" w:color="auto"/>
            <w:left w:val="none" w:sz="0" w:space="0" w:color="auto"/>
            <w:bottom w:val="none" w:sz="0" w:space="0" w:color="auto"/>
            <w:right w:val="none" w:sz="0" w:space="0" w:color="auto"/>
          </w:divBdr>
        </w:div>
      </w:divsChild>
    </w:div>
    <w:div w:id="1364476719">
      <w:bodyDiv w:val="1"/>
      <w:marLeft w:val="0"/>
      <w:marRight w:val="0"/>
      <w:marTop w:val="0"/>
      <w:marBottom w:val="0"/>
      <w:divBdr>
        <w:top w:val="none" w:sz="0" w:space="0" w:color="auto"/>
        <w:left w:val="none" w:sz="0" w:space="0" w:color="auto"/>
        <w:bottom w:val="none" w:sz="0" w:space="0" w:color="auto"/>
        <w:right w:val="none" w:sz="0" w:space="0" w:color="auto"/>
      </w:divBdr>
    </w:div>
    <w:div w:id="1518620757">
      <w:bodyDiv w:val="1"/>
      <w:marLeft w:val="0"/>
      <w:marRight w:val="0"/>
      <w:marTop w:val="0"/>
      <w:marBottom w:val="0"/>
      <w:divBdr>
        <w:top w:val="none" w:sz="0" w:space="0" w:color="auto"/>
        <w:left w:val="none" w:sz="0" w:space="0" w:color="auto"/>
        <w:bottom w:val="none" w:sz="0" w:space="0" w:color="auto"/>
        <w:right w:val="none" w:sz="0" w:space="0" w:color="auto"/>
      </w:divBdr>
    </w:div>
    <w:div w:id="1677415456">
      <w:bodyDiv w:val="1"/>
      <w:marLeft w:val="0"/>
      <w:marRight w:val="0"/>
      <w:marTop w:val="0"/>
      <w:marBottom w:val="0"/>
      <w:divBdr>
        <w:top w:val="none" w:sz="0" w:space="0" w:color="auto"/>
        <w:left w:val="none" w:sz="0" w:space="0" w:color="auto"/>
        <w:bottom w:val="none" w:sz="0" w:space="0" w:color="auto"/>
        <w:right w:val="none" w:sz="0" w:space="0" w:color="auto"/>
      </w:divBdr>
      <w:divsChild>
        <w:div w:id="1183202654">
          <w:marLeft w:val="0"/>
          <w:marRight w:val="0"/>
          <w:marTop w:val="0"/>
          <w:marBottom w:val="0"/>
          <w:divBdr>
            <w:top w:val="none" w:sz="0" w:space="0" w:color="auto"/>
            <w:left w:val="none" w:sz="0" w:space="0" w:color="auto"/>
            <w:bottom w:val="none" w:sz="0" w:space="0" w:color="auto"/>
            <w:right w:val="none" w:sz="0" w:space="0" w:color="auto"/>
          </w:divBdr>
        </w:div>
      </w:divsChild>
    </w:div>
    <w:div w:id="1831600221">
      <w:bodyDiv w:val="1"/>
      <w:marLeft w:val="0"/>
      <w:marRight w:val="0"/>
      <w:marTop w:val="0"/>
      <w:marBottom w:val="0"/>
      <w:divBdr>
        <w:top w:val="none" w:sz="0" w:space="0" w:color="auto"/>
        <w:left w:val="none" w:sz="0" w:space="0" w:color="auto"/>
        <w:bottom w:val="none" w:sz="0" w:space="0" w:color="auto"/>
        <w:right w:val="none" w:sz="0" w:space="0" w:color="auto"/>
      </w:divBdr>
      <w:divsChild>
        <w:div w:id="1038816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glossaryDocument" Target="glossary/document.xm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footer" Target="footer1.xml"/><Relationship Id="rId107" Type="http://schemas.openxmlformats.org/officeDocument/2006/relationships/image" Target="media/image86.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74" Type="http://schemas.openxmlformats.org/officeDocument/2006/relationships/image" Target="media/image55.png"/><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png"/><Relationship Id="rId115" Type="http://schemas.openxmlformats.org/officeDocument/2006/relationships/image" Target="media/image94.png"/><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3.png"/><Relationship Id="rId80"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67" Type="http://schemas.openxmlformats.org/officeDocument/2006/relationships/image" Target="media/image49.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5.png"/><Relationship Id="rId114" Type="http://schemas.openxmlformats.org/officeDocument/2006/relationships/image" Target="media/image93.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image" Target="media/image88.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styles" Target="styles.xml"/><Relationship Id="rId71" Type="http://schemas.openxmlformats.org/officeDocument/2006/relationships/hyperlink" Target="https://classuatportal.powerappsportals.com/_portal/modal-form-template-path/d78574f9-20c3-4dcc-8d8d-85cf5b7ac141?entityformid=8ddf6094-d5cd-e911-a86b-000d3ae025fc&amp;languagecode=1033&amp;refentity=doca_application&amp;refid=4a610c79-ce64-ed11-a81b-002248112038&amp;refrel=doca_RecommendationItems_For_Application" TargetMode="External"/><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pt.gov.au\DFS\Home\PDOHERTY\My%20Documents\Comms%20and%20change\Portal%20User%20Guides\INFRA5461_Classifiactions_Factshee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F3D0E862CE45C08F134ECDD0B58551"/>
        <w:category>
          <w:name w:val="General"/>
          <w:gallery w:val="placeholder"/>
        </w:category>
        <w:types>
          <w:type w:val="bbPlcHdr"/>
        </w:types>
        <w:behaviors>
          <w:behavior w:val="content"/>
        </w:behaviors>
        <w:guid w:val="{500AC4DE-C3EA-446C-9350-21C1AAF17940}"/>
      </w:docPartPr>
      <w:docPartBody>
        <w:p w:rsidR="00E63B17" w:rsidRDefault="00E63B17">
          <w:pPr>
            <w:pStyle w:val="9FF3D0E862CE45C08F134ECDD0B58551"/>
          </w:pPr>
          <w:r w:rsidRPr="00EC51DD">
            <w:rPr>
              <w:rStyle w:val="PlaceholderText"/>
            </w:rPr>
            <w:t>[Title]</w:t>
          </w:r>
        </w:p>
      </w:docPartBody>
    </w:docPart>
    <w:docPart>
      <w:docPartPr>
        <w:name w:val="B1023D8134894CB6BBD6CE4984AD4B54"/>
        <w:category>
          <w:name w:val="General"/>
          <w:gallery w:val="placeholder"/>
        </w:category>
        <w:types>
          <w:type w:val="bbPlcHdr"/>
        </w:types>
        <w:behaviors>
          <w:behavior w:val="content"/>
        </w:behaviors>
        <w:guid w:val="{BB7861F8-B9AF-4C5D-BCEA-2CE5B01D84E0}"/>
      </w:docPartPr>
      <w:docPartBody>
        <w:p w:rsidR="00E63B17" w:rsidRDefault="00E63B17">
          <w:pPr>
            <w:pStyle w:val="B1023D8134894CB6BBD6CE4984AD4B54"/>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B17"/>
    <w:rsid w:val="00346F6C"/>
    <w:rsid w:val="009E7A07"/>
    <w:rsid w:val="00BD53C4"/>
    <w:rsid w:val="00C4158F"/>
    <w:rsid w:val="00D30996"/>
    <w:rsid w:val="00D94156"/>
    <w:rsid w:val="00E449F4"/>
    <w:rsid w:val="00E63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2DF352BF324DD0BBB339849D165279">
    <w:name w:val="892DF352BF324DD0BBB339849D165279"/>
  </w:style>
  <w:style w:type="paragraph" w:customStyle="1" w:styleId="9FF3D0E862CE45C08F134ECDD0B58551">
    <w:name w:val="9FF3D0E862CE45C08F134ECDD0B58551"/>
  </w:style>
  <w:style w:type="paragraph" w:customStyle="1" w:styleId="B1023D8134894CB6BBD6CE4984AD4B54">
    <w:name w:val="B1023D8134894CB6BBD6CE4984AD4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November 2022 (V1.0)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FE820BD040694C90A2FC1D5468273B" ma:contentTypeVersion="0" ma:contentTypeDescription="Create a new document." ma:contentTypeScope="" ma:versionID="e065f947c3d5251730e4f84a1c1ebc2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BCDEE1-F672-4248-9AEC-914343216059}">
  <ds:schemaRefs>
    <ds:schemaRef ds:uri="http://schemas.microsoft.com/sharepoint/v3/contenttype/forms"/>
  </ds:schemaRefs>
</ds:datastoreItem>
</file>

<file path=customXml/itemProps3.xml><?xml version="1.0" encoding="utf-8"?>
<ds:datastoreItem xmlns:ds="http://schemas.openxmlformats.org/officeDocument/2006/customXml" ds:itemID="{369C2DF8-00D9-48D3-ACAC-3C2268088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D6927D-195F-4798-835D-636BF02D3E85}">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FB8EB9DB-DD85-4BC2-B33B-D2B038F05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INFRA5461_Classifiactions_Factsheet_Template.dotx</Template>
  <TotalTime>969</TotalTime>
  <Pages>47</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Classification Portal – Reference Guide for Applications</vt:lpstr>
    </vt:vector>
  </TitlesOfParts>
  <Company>Department of Infrastructure &amp; Regional Development</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 Portal – Reference Guide for Applications</dc:title>
  <dc:subject/>
  <dc:creator>Doherty, Peter</dc:creator>
  <cp:keywords/>
  <dc:description/>
  <cp:lastModifiedBy>Doherty, Peter</cp:lastModifiedBy>
  <cp:revision>8</cp:revision>
  <cp:lastPrinted>2022-11-18T05:50:00Z</cp:lastPrinted>
  <dcterms:created xsi:type="dcterms:W3CDTF">2022-11-16T08:35:00Z</dcterms:created>
  <dcterms:modified xsi:type="dcterms:W3CDTF">2022-11-18T06:00:00Z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0x01010055FE820BD040694C90A2FC1D5468273B</vt:lpwstr>
  </property>
  <property fmtid="{D5CDD505-2E9C-101B-9397-08002B2CF9AE}" pid="3" name="TrimRevisionNumber">
    <vt:i4>1</vt:i4>
  </property>
</Properties>
</file>