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4621E3" w14:textId="77777777" w:rsidR="00715914" w:rsidRPr="005F1388" w:rsidRDefault="00DA186E" w:rsidP="00715914">
      <w:pPr>
        <w:rPr>
          <w:sz w:val="28"/>
        </w:rPr>
      </w:pPr>
      <w:bookmarkStart w:id="0" w:name="_GoBack"/>
      <w:bookmarkEnd w:id="0"/>
      <w:r>
        <w:rPr>
          <w:noProof/>
          <w:lang w:eastAsia="en-AU"/>
        </w:rPr>
        <w:drawing>
          <wp:inline distT="0" distB="0" distL="0" distR="0" wp14:anchorId="60D3B5E1" wp14:editId="34F55A85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8EC68D" w14:textId="77777777" w:rsidR="00715914" w:rsidRPr="00E500D4" w:rsidRDefault="00715914" w:rsidP="00715914">
      <w:pPr>
        <w:rPr>
          <w:sz w:val="19"/>
        </w:rPr>
      </w:pPr>
    </w:p>
    <w:p w14:paraId="0763D4D6" w14:textId="222E46A7" w:rsidR="00554826" w:rsidRPr="00E500D4" w:rsidRDefault="004E24B0" w:rsidP="00554826">
      <w:pPr>
        <w:pStyle w:val="ShortT"/>
      </w:pPr>
      <w:r w:rsidRPr="004E24B0">
        <w:t>Classification (Publications, Films and Computer Games)</w:t>
      </w:r>
      <w:r w:rsidR="00AB51F3">
        <w:t xml:space="preserve"> </w:t>
      </w:r>
      <w:r w:rsidRPr="004E24B0">
        <w:t>(Spherex Classification Tool) Approval 202</w:t>
      </w:r>
      <w:r w:rsidR="006C4A1E">
        <w:t>2</w:t>
      </w:r>
    </w:p>
    <w:p w14:paraId="1BE8BF68" w14:textId="1D153FD5" w:rsidR="00554826" w:rsidRPr="00DA182D" w:rsidRDefault="00554826" w:rsidP="00554826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>I,</w:t>
      </w:r>
      <w:r w:rsidR="004E24B0">
        <w:rPr>
          <w:szCs w:val="22"/>
        </w:rPr>
        <w:t xml:space="preserve"> </w:t>
      </w:r>
      <w:r w:rsidR="00F67C7B">
        <w:rPr>
          <w:szCs w:val="22"/>
        </w:rPr>
        <w:t>Michelle Rowland</w:t>
      </w:r>
      <w:r w:rsidR="004E24B0">
        <w:rPr>
          <w:szCs w:val="22"/>
        </w:rPr>
        <w:t>,</w:t>
      </w:r>
      <w:r w:rsidRPr="00DA182D">
        <w:rPr>
          <w:szCs w:val="22"/>
        </w:rPr>
        <w:t xml:space="preserve"> </w:t>
      </w:r>
      <w:r w:rsidR="004E24B0">
        <w:rPr>
          <w:szCs w:val="22"/>
        </w:rPr>
        <w:t>Min</w:t>
      </w:r>
      <w:r w:rsidR="00F67C7B">
        <w:rPr>
          <w:szCs w:val="22"/>
        </w:rPr>
        <w:t xml:space="preserve">ister for Communications, </w:t>
      </w:r>
      <w:r>
        <w:rPr>
          <w:szCs w:val="22"/>
        </w:rPr>
        <w:t>make the following</w:t>
      </w:r>
      <w:r w:rsidR="004E24B0">
        <w:rPr>
          <w:szCs w:val="22"/>
        </w:rPr>
        <w:t xml:space="preserve"> approval instrument under subsection 22CA(1) of the </w:t>
      </w:r>
      <w:r w:rsidR="004E24B0">
        <w:rPr>
          <w:i/>
          <w:szCs w:val="22"/>
        </w:rPr>
        <w:t>Classification (Publications, Films and Computer Games) Act 1995.</w:t>
      </w:r>
    </w:p>
    <w:p w14:paraId="4B03ABF5" w14:textId="77777777" w:rsidR="00554826" w:rsidRPr="00001A63" w:rsidRDefault="00554826" w:rsidP="00554826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Pr="00001A63">
        <w:rPr>
          <w:szCs w:val="22"/>
        </w:rPr>
        <w:tab/>
      </w:r>
      <w:r w:rsidRPr="00001A63">
        <w:rPr>
          <w:szCs w:val="22"/>
        </w:rPr>
        <w:tab/>
      </w:r>
      <w:r>
        <w:rPr>
          <w:szCs w:val="22"/>
        </w:rPr>
        <w:tab/>
      </w:r>
      <w:r w:rsidRPr="00001A63">
        <w:rPr>
          <w:szCs w:val="22"/>
        </w:rPr>
        <w:tab/>
      </w:r>
    </w:p>
    <w:p w14:paraId="66E8B22A" w14:textId="2CF7DC11" w:rsidR="00554826" w:rsidRPr="00D55FE4" w:rsidRDefault="006449D8" w:rsidP="00554826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b/>
          <w:szCs w:val="22"/>
        </w:rPr>
        <w:t>MICHELLE ROWLAND</w:t>
      </w:r>
    </w:p>
    <w:p w14:paraId="0807DF23" w14:textId="4F8FC9D5" w:rsidR="00554826" w:rsidRPr="008E0027" w:rsidRDefault="00F67C7B" w:rsidP="00554826">
      <w:pPr>
        <w:pStyle w:val="SignCoverPageEnd"/>
        <w:ind w:right="91"/>
        <w:rPr>
          <w:sz w:val="22"/>
        </w:rPr>
      </w:pPr>
      <w:r w:rsidRPr="00D55FE4">
        <w:rPr>
          <w:sz w:val="22"/>
        </w:rPr>
        <w:t>Minister for Communications</w:t>
      </w:r>
    </w:p>
    <w:p w14:paraId="3107E814" w14:textId="77777777" w:rsidR="00554826" w:rsidRDefault="00554826" w:rsidP="00554826"/>
    <w:p w14:paraId="175F211C" w14:textId="77777777" w:rsidR="00554826" w:rsidRPr="00ED79B6" w:rsidRDefault="00554826" w:rsidP="00554826"/>
    <w:p w14:paraId="3785DA7B" w14:textId="77777777" w:rsidR="00F6696E" w:rsidRDefault="00F6696E" w:rsidP="00F6696E"/>
    <w:p w14:paraId="251B7A13" w14:textId="77777777" w:rsidR="00F6696E" w:rsidRDefault="00F6696E" w:rsidP="00F6696E">
      <w:pPr>
        <w:sectPr w:rsidR="00F6696E" w:rsidSect="00F6696E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2A26F921" w14:textId="77777777" w:rsidR="007500C8" w:rsidRDefault="00715914" w:rsidP="00715914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343032BE" w14:textId="77777777" w:rsidR="00427376" w:rsidRDefault="00B418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 w:rsidR="00427376">
        <w:rPr>
          <w:noProof/>
        </w:rPr>
        <w:t>1  Name</w:t>
      </w:r>
      <w:r w:rsidR="00427376">
        <w:rPr>
          <w:noProof/>
        </w:rPr>
        <w:tab/>
      </w:r>
      <w:r w:rsidR="00427376">
        <w:rPr>
          <w:noProof/>
        </w:rPr>
        <w:fldChar w:fldCharType="begin"/>
      </w:r>
      <w:r w:rsidR="00427376">
        <w:rPr>
          <w:noProof/>
        </w:rPr>
        <w:instrText xml:space="preserve"> PAGEREF _Toc83047963 \h </w:instrText>
      </w:r>
      <w:r w:rsidR="00427376">
        <w:rPr>
          <w:noProof/>
        </w:rPr>
      </w:r>
      <w:r w:rsidR="00427376">
        <w:rPr>
          <w:noProof/>
        </w:rPr>
        <w:fldChar w:fldCharType="separate"/>
      </w:r>
      <w:r w:rsidR="00427376">
        <w:rPr>
          <w:noProof/>
        </w:rPr>
        <w:t>1</w:t>
      </w:r>
      <w:r w:rsidR="00427376">
        <w:rPr>
          <w:noProof/>
        </w:rPr>
        <w:fldChar w:fldCharType="end"/>
      </w:r>
    </w:p>
    <w:p w14:paraId="38176F00" w14:textId="77777777" w:rsidR="00427376" w:rsidRDefault="0042737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_Toc83047964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760A33E1" w14:textId="77777777" w:rsidR="00427376" w:rsidRDefault="0042737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_Toc83047965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007539A0" w14:textId="77777777" w:rsidR="00427376" w:rsidRDefault="0042737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Approval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_Toc83047966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2C305E68" w14:textId="77777777" w:rsidR="00427376" w:rsidRDefault="00427376">
      <w:pPr>
        <w:pStyle w:val="TOC1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 1—Conditions on the approval of the Spherex Classification Tool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_Toc83047967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56A286DC" w14:textId="77777777" w:rsidR="00427376" w:rsidRDefault="0042737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  Australian community standards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_Toc83047968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341C8B6A" w14:textId="77777777" w:rsidR="00427376" w:rsidRDefault="0042737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Refused Classification (RC) material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_Toc83047969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461D2970" w14:textId="77777777" w:rsidR="00427376" w:rsidRDefault="0042737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Use of the Spherex Classification Tool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_Toc83047970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67CB95E9" w14:textId="77777777" w:rsidR="00427376" w:rsidRDefault="0042737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Programming of the Spherex Classification Tool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_Toc83047971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0842FEE3" w14:textId="77777777" w:rsidR="00427376" w:rsidRDefault="0042737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  Invalid classification decisions due to IT errors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_Toc83047972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0D390BE1" w14:textId="77777777" w:rsidR="00427376" w:rsidRDefault="0042737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  Survival of decisions of the Spherex Classification Tool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_Toc83047973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1F246073" w14:textId="77777777" w:rsidR="00F6696E" w:rsidRDefault="00B418CB" w:rsidP="00F6696E">
      <w:pPr>
        <w:outlineLvl w:val="0"/>
      </w:pPr>
      <w:r>
        <w:fldChar w:fldCharType="end"/>
      </w:r>
    </w:p>
    <w:p w14:paraId="5194D0D3" w14:textId="77777777" w:rsidR="00F6696E" w:rsidRPr="00A802BC" w:rsidRDefault="00F6696E" w:rsidP="00F6696E">
      <w:pPr>
        <w:outlineLvl w:val="0"/>
        <w:rPr>
          <w:sz w:val="20"/>
        </w:rPr>
      </w:pPr>
    </w:p>
    <w:p w14:paraId="551C1F91" w14:textId="77777777" w:rsidR="00F6696E" w:rsidRDefault="00F6696E" w:rsidP="00F6696E">
      <w:pPr>
        <w:sectPr w:rsidR="00F6696E" w:rsidSect="006753B7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32F3F39D" w14:textId="77777777" w:rsidR="00554826" w:rsidRPr="00554826" w:rsidRDefault="00554826" w:rsidP="00865CC3">
      <w:pPr>
        <w:pStyle w:val="ActHead5"/>
      </w:pPr>
      <w:bookmarkStart w:id="1" w:name="_Toc83047963"/>
      <w:r w:rsidRPr="00554826">
        <w:lastRenderedPageBreak/>
        <w:t xml:space="preserve">1  </w:t>
      </w:r>
      <w:r w:rsidRPr="00865CC3">
        <w:t>Name</w:t>
      </w:r>
      <w:bookmarkEnd w:id="1"/>
    </w:p>
    <w:p w14:paraId="53D5A420" w14:textId="01783588" w:rsidR="00554826" w:rsidRDefault="00554826" w:rsidP="004E24B0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>is the</w:t>
      </w:r>
      <w:r w:rsidR="004E24B0">
        <w:t xml:space="preserve"> </w:t>
      </w:r>
      <w:bookmarkStart w:id="2" w:name="BKCheck15B_3"/>
      <w:bookmarkEnd w:id="2"/>
      <w:r w:rsidR="004E24B0" w:rsidRPr="004E24B0">
        <w:rPr>
          <w:i/>
        </w:rPr>
        <w:t>Classification (Publications, Films and Computer Games) (Spherex Classification Tool) Approval 202</w:t>
      </w:r>
      <w:r w:rsidR="009401FD">
        <w:rPr>
          <w:i/>
        </w:rPr>
        <w:t>2</w:t>
      </w:r>
      <w:r w:rsidRPr="004E24B0">
        <w:rPr>
          <w:i/>
        </w:rPr>
        <w:t>.</w:t>
      </w:r>
    </w:p>
    <w:p w14:paraId="46065483" w14:textId="77777777" w:rsidR="00554826" w:rsidRPr="00554826" w:rsidRDefault="00554826" w:rsidP="00865CC3">
      <w:pPr>
        <w:pStyle w:val="ActHead5"/>
      </w:pPr>
      <w:bookmarkStart w:id="3" w:name="_Toc83047964"/>
      <w:r w:rsidRPr="00554826">
        <w:t xml:space="preserve">2  </w:t>
      </w:r>
      <w:r w:rsidRPr="00865CC3">
        <w:t>Commencement</w:t>
      </w:r>
      <w:bookmarkEnd w:id="3"/>
    </w:p>
    <w:p w14:paraId="7BE50D36" w14:textId="77777777" w:rsidR="003767E2" w:rsidRPr="003422B4" w:rsidRDefault="003767E2" w:rsidP="004E24B0">
      <w:pPr>
        <w:pStyle w:val="subsection"/>
      </w:pPr>
      <w:r w:rsidRPr="003422B4">
        <w:tab/>
      </w:r>
      <w:r w:rsidR="004E24B0">
        <w:tab/>
        <w:t xml:space="preserve">This instrument commences on the day after it is signed. </w:t>
      </w:r>
    </w:p>
    <w:p w14:paraId="1D38D8D7" w14:textId="77777777" w:rsidR="00554826" w:rsidRPr="00554826" w:rsidRDefault="001936C0" w:rsidP="00865CC3">
      <w:pPr>
        <w:pStyle w:val="ActHead5"/>
      </w:pPr>
      <w:bookmarkStart w:id="4" w:name="_Toc83047965"/>
      <w:r>
        <w:t>3</w:t>
      </w:r>
      <w:r w:rsidR="00554826" w:rsidRPr="00554826">
        <w:t xml:space="preserve">  </w:t>
      </w:r>
      <w:r w:rsidR="00554826" w:rsidRPr="00865CC3">
        <w:t>Definitions</w:t>
      </w:r>
      <w:bookmarkEnd w:id="4"/>
    </w:p>
    <w:p w14:paraId="28E36C46" w14:textId="77777777" w:rsidR="00554826" w:rsidRPr="009C2562" w:rsidRDefault="00554826" w:rsidP="00554826">
      <w:pPr>
        <w:pStyle w:val="notetext"/>
      </w:pPr>
      <w:r w:rsidRPr="009C2562">
        <w:t>Note:</w:t>
      </w:r>
      <w:r w:rsidRPr="009C2562">
        <w:tab/>
        <w:t xml:space="preserve">A number of expressions used in this instrument are defined in </w:t>
      </w:r>
      <w:r w:rsidR="004B1541">
        <w:t>section 5</w:t>
      </w:r>
      <w:r>
        <w:t xml:space="preserve"> of the Act</w:t>
      </w:r>
      <w:r w:rsidRPr="009C2562">
        <w:t>, including the following:</w:t>
      </w:r>
    </w:p>
    <w:p w14:paraId="37BD8DCD" w14:textId="77777777" w:rsidR="00554826" w:rsidRPr="009C2562" w:rsidRDefault="00554826" w:rsidP="00554826">
      <w:pPr>
        <w:pStyle w:val="notepara"/>
      </w:pPr>
      <w:r w:rsidRPr="009C2562">
        <w:t>(a)</w:t>
      </w:r>
      <w:r w:rsidRPr="009C2562">
        <w:tab/>
      </w:r>
      <w:r w:rsidR="00CD3EC4">
        <w:t>approved classification t</w:t>
      </w:r>
      <w:r w:rsidR="004B1541">
        <w:t>ool</w:t>
      </w:r>
      <w:r w:rsidRPr="009C2562">
        <w:t>;</w:t>
      </w:r>
    </w:p>
    <w:p w14:paraId="7DF5B92D" w14:textId="427A07FD" w:rsidR="00EA33E6" w:rsidRDefault="00554826" w:rsidP="00EA33E6">
      <w:pPr>
        <w:pStyle w:val="notepara"/>
      </w:pPr>
      <w:r w:rsidRPr="009C2562">
        <w:t>(b)</w:t>
      </w:r>
      <w:r w:rsidRPr="009C2562">
        <w:tab/>
      </w:r>
      <w:r w:rsidR="00EA33E6">
        <w:t>Board;</w:t>
      </w:r>
    </w:p>
    <w:p w14:paraId="41D40F1C" w14:textId="77777777" w:rsidR="00E07F3E" w:rsidRDefault="00EA33E6" w:rsidP="00EA33E6">
      <w:pPr>
        <w:pStyle w:val="notepara"/>
      </w:pPr>
      <w:r>
        <w:t>(c)</w:t>
      </w:r>
      <w:r>
        <w:tab/>
      </w:r>
      <w:r w:rsidR="00CD3EC4">
        <w:t>f</w:t>
      </w:r>
      <w:r w:rsidR="004B1541" w:rsidRPr="004B1541">
        <w:t>ilm</w:t>
      </w:r>
      <w:r w:rsidR="00E07F3E">
        <w:t>;</w:t>
      </w:r>
    </w:p>
    <w:p w14:paraId="56CDED08" w14:textId="2AB41855" w:rsidR="00C66FE0" w:rsidRDefault="00E07F3E" w:rsidP="00EA33E6">
      <w:pPr>
        <w:pStyle w:val="notepara"/>
      </w:pPr>
      <w:r>
        <w:t>(d)</w:t>
      </w:r>
      <w:r>
        <w:tab/>
        <w:t>Review Board.</w:t>
      </w:r>
    </w:p>
    <w:p w14:paraId="079CE319" w14:textId="77777777" w:rsidR="00554826" w:rsidRPr="009C2562" w:rsidRDefault="00554826" w:rsidP="00554826">
      <w:pPr>
        <w:pStyle w:val="subsection"/>
      </w:pPr>
      <w:r w:rsidRPr="009C2562">
        <w:tab/>
      </w:r>
      <w:r w:rsidRPr="009C2562">
        <w:tab/>
        <w:t>In this instrument:</w:t>
      </w:r>
    </w:p>
    <w:p w14:paraId="28C0E3B7" w14:textId="77777777" w:rsidR="00554826" w:rsidRPr="009C2562" w:rsidRDefault="00554826" w:rsidP="00554826">
      <w:pPr>
        <w:pStyle w:val="Definition"/>
      </w:pPr>
      <w:r w:rsidRPr="009C2562">
        <w:rPr>
          <w:b/>
          <w:i/>
        </w:rPr>
        <w:t>Act</w:t>
      </w:r>
      <w:r w:rsidRPr="009C2562">
        <w:t xml:space="preserve"> means the</w:t>
      </w:r>
      <w:r w:rsidR="004B1541">
        <w:t xml:space="preserve"> </w:t>
      </w:r>
      <w:r w:rsidR="004B1541">
        <w:rPr>
          <w:i/>
        </w:rPr>
        <w:t>Classification (Publications, Films and Computer Games) Act 1995</w:t>
      </w:r>
      <w:r>
        <w:t>.</w:t>
      </w:r>
    </w:p>
    <w:p w14:paraId="0AECAEB6" w14:textId="77777777" w:rsidR="004B1541" w:rsidRDefault="004B1541" w:rsidP="004B1541">
      <w:pPr>
        <w:pStyle w:val="Definition"/>
      </w:pPr>
      <w:bookmarkStart w:id="5" w:name="_Toc454781205"/>
      <w:r w:rsidRPr="004B1541">
        <w:rPr>
          <w:b/>
          <w:i/>
        </w:rPr>
        <w:t xml:space="preserve">approval guidelines </w:t>
      </w:r>
      <w:r w:rsidRPr="004B1541">
        <w:t>means the</w:t>
      </w:r>
      <w:r w:rsidRPr="004B1541">
        <w:rPr>
          <w:i/>
        </w:rPr>
        <w:t xml:space="preserve"> Classification (Publications, Films and Computer Games) (Approval of Classification Tools) Guidelines 2014</w:t>
      </w:r>
      <w:r w:rsidR="00F172FE">
        <w:rPr>
          <w:i/>
        </w:rPr>
        <w:t xml:space="preserve"> </w:t>
      </w:r>
      <w:r w:rsidR="00F172FE">
        <w:t>made for the purposes of subsection 22CA(4) of the Act</w:t>
      </w:r>
      <w:r w:rsidRPr="008B520E">
        <w:t>.</w:t>
      </w:r>
    </w:p>
    <w:p w14:paraId="34F73DAE" w14:textId="77777777" w:rsidR="006753B7" w:rsidRPr="009C2562" w:rsidRDefault="006753B7" w:rsidP="006753B7">
      <w:pPr>
        <w:pStyle w:val="notetext"/>
      </w:pPr>
      <w:r w:rsidRPr="009C2562">
        <w:t>Note:</w:t>
      </w:r>
      <w:r w:rsidRPr="009C2562">
        <w:tab/>
      </w:r>
      <w:r>
        <w:t>The approval guidelines can be viewed on the Australian classification website (</w:t>
      </w:r>
      <w:hyperlink r:id="rId23" w:history="1">
        <w:r w:rsidRPr="008A622A">
          <w:rPr>
            <w:rStyle w:val="Hyperlink"/>
          </w:rPr>
          <w:t>www.classification.gov.au</w:t>
        </w:r>
      </w:hyperlink>
      <w:r>
        <w:t>).</w:t>
      </w:r>
    </w:p>
    <w:p w14:paraId="05D99EB1" w14:textId="4FCD8F22" w:rsidR="00E07F3E" w:rsidRDefault="00E07F3E" w:rsidP="004B1541">
      <w:pPr>
        <w:pStyle w:val="Definition"/>
      </w:pPr>
      <w:r>
        <w:rPr>
          <w:b/>
          <w:i/>
        </w:rPr>
        <w:t xml:space="preserve">Australian Classification Board </w:t>
      </w:r>
      <w:r>
        <w:t>means the Board as defined in the Act.</w:t>
      </w:r>
    </w:p>
    <w:p w14:paraId="1E9429E9" w14:textId="77777777" w:rsidR="003E78BA" w:rsidRPr="00E07F3E" w:rsidRDefault="003E78BA" w:rsidP="003E78BA">
      <w:pPr>
        <w:pStyle w:val="Definition"/>
      </w:pPr>
      <w:r>
        <w:rPr>
          <w:b/>
          <w:i/>
        </w:rPr>
        <w:t xml:space="preserve">Australian Classification Review Board </w:t>
      </w:r>
      <w:r>
        <w:t xml:space="preserve">means the Review Board as defined in the Act. </w:t>
      </w:r>
    </w:p>
    <w:p w14:paraId="0C061395" w14:textId="3533232F" w:rsidR="004B1541" w:rsidRPr="004B1541" w:rsidRDefault="004B1541" w:rsidP="004B1541">
      <w:pPr>
        <w:pStyle w:val="Definition"/>
        <w:rPr>
          <w:b/>
          <w:i/>
        </w:rPr>
      </w:pPr>
      <w:r w:rsidRPr="004B1541">
        <w:rPr>
          <w:b/>
          <w:i/>
        </w:rPr>
        <w:t xml:space="preserve">classification tool </w:t>
      </w:r>
      <w:r w:rsidRPr="004B1541">
        <w:t>means a tool that may be approved under section 22CA of the Act for the purposes of classifying one or more of the following:</w:t>
      </w:r>
      <w:r w:rsidRPr="004B1541">
        <w:rPr>
          <w:b/>
          <w:i/>
        </w:rPr>
        <w:t xml:space="preserve"> </w:t>
      </w:r>
    </w:p>
    <w:p w14:paraId="6029E6A9" w14:textId="77777777" w:rsidR="004B1541" w:rsidRPr="004B1541" w:rsidRDefault="004B1541" w:rsidP="004B1541">
      <w:pPr>
        <w:pStyle w:val="Definition"/>
        <w:numPr>
          <w:ilvl w:val="0"/>
          <w:numId w:val="16"/>
        </w:numPr>
      </w:pPr>
      <w:r w:rsidRPr="004B1541">
        <w:t xml:space="preserve">publications; </w:t>
      </w:r>
    </w:p>
    <w:p w14:paraId="4282CFB0" w14:textId="77777777" w:rsidR="004B1541" w:rsidRPr="004B1541" w:rsidRDefault="004B1541" w:rsidP="004B1541">
      <w:pPr>
        <w:pStyle w:val="Definition"/>
        <w:numPr>
          <w:ilvl w:val="0"/>
          <w:numId w:val="16"/>
        </w:numPr>
      </w:pPr>
      <w:r w:rsidRPr="004B1541">
        <w:t xml:space="preserve">films; </w:t>
      </w:r>
    </w:p>
    <w:p w14:paraId="2F667B2A" w14:textId="77777777" w:rsidR="004B1541" w:rsidRPr="004B1541" w:rsidRDefault="004B1541" w:rsidP="004B1541">
      <w:pPr>
        <w:pStyle w:val="Definition"/>
        <w:numPr>
          <w:ilvl w:val="0"/>
          <w:numId w:val="16"/>
        </w:numPr>
      </w:pPr>
      <w:r w:rsidRPr="004B1541">
        <w:t>computer games.</w:t>
      </w:r>
    </w:p>
    <w:p w14:paraId="098FC723" w14:textId="77777777" w:rsidR="004B1541" w:rsidRPr="004B1541" w:rsidRDefault="004B1541" w:rsidP="004B1541">
      <w:pPr>
        <w:pStyle w:val="Definition"/>
        <w:rPr>
          <w:b/>
          <w:i/>
        </w:rPr>
      </w:pPr>
      <w:r w:rsidRPr="004B1541">
        <w:rPr>
          <w:b/>
          <w:i/>
        </w:rPr>
        <w:t xml:space="preserve">Department </w:t>
      </w:r>
      <w:r w:rsidRPr="004B1541">
        <w:t>means the Department responsible for classification policy.</w:t>
      </w:r>
      <w:r w:rsidRPr="004B1541">
        <w:rPr>
          <w:b/>
          <w:i/>
        </w:rPr>
        <w:t xml:space="preserve"> </w:t>
      </w:r>
    </w:p>
    <w:p w14:paraId="6BD74B20" w14:textId="77777777" w:rsidR="004B1541" w:rsidRDefault="004B1541" w:rsidP="004B1541">
      <w:pPr>
        <w:pStyle w:val="Definition"/>
      </w:pPr>
      <w:r w:rsidRPr="004B1541">
        <w:rPr>
          <w:b/>
          <w:i/>
        </w:rPr>
        <w:t xml:space="preserve">National Classification Database </w:t>
      </w:r>
      <w:r w:rsidRPr="004B1541">
        <w:t>means the register of classification decisions maintained by the Department, or any replacement register.</w:t>
      </w:r>
    </w:p>
    <w:p w14:paraId="3D69FA6B" w14:textId="77777777" w:rsidR="001056B9" w:rsidRPr="001056B9" w:rsidRDefault="001056B9" w:rsidP="004B1541">
      <w:pPr>
        <w:pStyle w:val="Definition"/>
      </w:pPr>
      <w:r>
        <w:rPr>
          <w:b/>
          <w:i/>
        </w:rPr>
        <w:t>National Classification Scheme</w:t>
      </w:r>
      <w:r>
        <w:rPr>
          <w:b/>
        </w:rPr>
        <w:t xml:space="preserve"> </w:t>
      </w:r>
      <w:r>
        <w:t>means the cooperative arrangement between the Australian Government and state and territory governments with respect to classification of publications, films, and computer games</w:t>
      </w:r>
      <w:r w:rsidR="00C4520F">
        <w:t xml:space="preserve"> </w:t>
      </w:r>
      <w:r w:rsidR="00C4520F" w:rsidRPr="00C4520F">
        <w:t>and for the enforcement of those classifications</w:t>
      </w:r>
      <w:r>
        <w:t xml:space="preserve">.  </w:t>
      </w:r>
    </w:p>
    <w:p w14:paraId="25B8B503" w14:textId="43D63E74" w:rsidR="002905B5" w:rsidRPr="004B1541" w:rsidRDefault="002905B5" w:rsidP="002905B5">
      <w:pPr>
        <w:pStyle w:val="Definition"/>
        <w:rPr>
          <w:rFonts w:ascii="Arial" w:hAnsi="Arial" w:cs="Arial"/>
        </w:rPr>
      </w:pPr>
      <w:r w:rsidRPr="004B1541">
        <w:rPr>
          <w:b/>
          <w:i/>
        </w:rPr>
        <w:lastRenderedPageBreak/>
        <w:t xml:space="preserve">Spherex </w:t>
      </w:r>
      <w:r w:rsidRPr="004B1541">
        <w:t>means Spherex Inc</w:t>
      </w:r>
      <w:r w:rsidR="007A48C4">
        <w:t xml:space="preserve">. </w:t>
      </w:r>
      <w:r w:rsidR="006449D8">
        <w:t>(</w:t>
      </w:r>
      <w:r w:rsidR="00513CCF" w:rsidRPr="00D55FE4">
        <w:t>Company Number 541519</w:t>
      </w:r>
      <w:r w:rsidR="006449D8">
        <w:t>)</w:t>
      </w:r>
      <w:r w:rsidRPr="00D55FE4">
        <w:t>,</w:t>
      </w:r>
      <w:r w:rsidRPr="004B1541">
        <w:t xml:space="preserve"> a stock corporation registered in the United States of America that provides content distribution services to media companies</w:t>
      </w:r>
      <w:r w:rsidRPr="004B1541">
        <w:rPr>
          <w:rFonts w:ascii="Arial" w:hAnsi="Arial" w:cs="Arial"/>
        </w:rPr>
        <w:t>.</w:t>
      </w:r>
    </w:p>
    <w:p w14:paraId="3A04FB46" w14:textId="77777777" w:rsidR="004B1541" w:rsidRPr="004B1541" w:rsidRDefault="004B1541" w:rsidP="004B1541">
      <w:pPr>
        <w:pStyle w:val="Definition"/>
        <w:rPr>
          <w:b/>
          <w:i/>
        </w:rPr>
      </w:pPr>
      <w:r w:rsidRPr="004B1541">
        <w:rPr>
          <w:b/>
          <w:i/>
        </w:rPr>
        <w:t xml:space="preserve">Spherex Classification Tool </w:t>
      </w:r>
      <w:r w:rsidRPr="004B1541">
        <w:t>means the classification tool known by that name on the day this instrument is signed.</w:t>
      </w:r>
    </w:p>
    <w:p w14:paraId="6C287555" w14:textId="77777777" w:rsidR="00554826" w:rsidRPr="00CD3EC4" w:rsidRDefault="001936C0" w:rsidP="00865CC3">
      <w:pPr>
        <w:pStyle w:val="ActHead5"/>
      </w:pPr>
      <w:bookmarkStart w:id="6" w:name="_Toc83047966"/>
      <w:bookmarkEnd w:id="5"/>
      <w:r>
        <w:t>4</w:t>
      </w:r>
      <w:r w:rsidR="00554826" w:rsidRPr="00CD3EC4">
        <w:t xml:space="preserve">  </w:t>
      </w:r>
      <w:r w:rsidR="00CD3EC4" w:rsidRPr="00865CC3">
        <w:t>Approval</w:t>
      </w:r>
      <w:bookmarkEnd w:id="6"/>
    </w:p>
    <w:p w14:paraId="672A33F7" w14:textId="77777777" w:rsidR="00CD3EC4" w:rsidRDefault="00CD3EC4" w:rsidP="00CD3EC4">
      <w:pPr>
        <w:pStyle w:val="subsection"/>
      </w:pPr>
      <w:r>
        <w:tab/>
      </w:r>
      <w:r>
        <w:tab/>
      </w:r>
      <w:r w:rsidRPr="00CD3EC4">
        <w:t xml:space="preserve">Acting under subsection 22CA(1) of the Act, and having regard to the matters specified in the </w:t>
      </w:r>
      <w:r w:rsidR="00F172FE">
        <w:t>approval guidelines</w:t>
      </w:r>
      <w:r w:rsidRPr="00CD3EC4">
        <w:t>, I approve the Spherex Classification Tool for the purpose of classifying films, subject t</w:t>
      </w:r>
      <w:r w:rsidR="001E2AAB">
        <w:t xml:space="preserve">o the conditions set out in </w:t>
      </w:r>
      <w:r w:rsidRPr="00643B5D">
        <w:t>Schedule</w:t>
      </w:r>
      <w:r w:rsidR="001E2AAB" w:rsidRPr="00643B5D">
        <w:t> 1</w:t>
      </w:r>
      <w:r w:rsidRPr="00643B5D">
        <w:t>.</w:t>
      </w:r>
    </w:p>
    <w:p w14:paraId="59186EC2" w14:textId="77777777" w:rsidR="00554826" w:rsidRDefault="00554826" w:rsidP="00F172FE">
      <w:pPr>
        <w:pStyle w:val="subsection"/>
      </w:pPr>
      <w:r>
        <w:br w:type="page"/>
      </w:r>
    </w:p>
    <w:p w14:paraId="195DF520" w14:textId="77777777" w:rsidR="00D6537E" w:rsidRPr="00865CC3" w:rsidRDefault="004E1307" w:rsidP="00865CC3">
      <w:pPr>
        <w:pStyle w:val="ActHead1"/>
        <w:rPr>
          <w:rStyle w:val="CharChapNo"/>
        </w:rPr>
      </w:pPr>
      <w:bookmarkStart w:id="7" w:name="_Toc83047967"/>
      <w:r w:rsidRPr="00865CC3">
        <w:rPr>
          <w:rStyle w:val="CharChapNo"/>
        </w:rPr>
        <w:lastRenderedPageBreak/>
        <w:t xml:space="preserve">Schedule </w:t>
      </w:r>
      <w:r w:rsidR="00D6537E" w:rsidRPr="00865CC3">
        <w:rPr>
          <w:rStyle w:val="CharChapNo"/>
        </w:rPr>
        <w:t>1—</w:t>
      </w:r>
      <w:r w:rsidR="003C14BF" w:rsidRPr="00865CC3">
        <w:rPr>
          <w:rStyle w:val="CharChapNo"/>
        </w:rPr>
        <w:t>Conditions on the approval of the Spherex Classification Tool</w:t>
      </w:r>
      <w:bookmarkEnd w:id="7"/>
    </w:p>
    <w:p w14:paraId="44918EA3" w14:textId="77777777" w:rsidR="001E2AAB" w:rsidRPr="00865CC3" w:rsidRDefault="001E2AAB" w:rsidP="00865CC3">
      <w:pPr>
        <w:pStyle w:val="notemargin"/>
      </w:pPr>
      <w:r w:rsidRPr="00865CC3">
        <w:t>Note</w:t>
      </w:r>
      <w:r w:rsidR="00F34AAF" w:rsidRPr="00865CC3">
        <w:t xml:space="preserve"> 1</w:t>
      </w:r>
      <w:r w:rsidRPr="00865CC3">
        <w:t>:</w:t>
      </w:r>
      <w:r w:rsidRPr="00865CC3">
        <w:tab/>
        <w:t>See section 4.</w:t>
      </w:r>
    </w:p>
    <w:p w14:paraId="1F19DE08" w14:textId="77777777" w:rsidR="00F34AAF" w:rsidRPr="00865CC3" w:rsidRDefault="00F34AAF" w:rsidP="00865CC3">
      <w:pPr>
        <w:pStyle w:val="notemargin"/>
      </w:pPr>
      <w:r w:rsidRPr="00865CC3">
        <w:t>Note 2:</w:t>
      </w:r>
      <w:r w:rsidRPr="00865CC3">
        <w:tab/>
        <w:t>If one or more conditions set out in this Schedule are breached in relation to a decision of the Spherex Classification Tool, subsection 22CF(3) of the Act makes it clear that the decision is not taken to be a decision of the Board. This means the decision will be invalid even if it is included in the National Classification Database.</w:t>
      </w:r>
    </w:p>
    <w:p w14:paraId="3E679214" w14:textId="77777777" w:rsidR="00D6537E" w:rsidRPr="00DD2586" w:rsidRDefault="00D6537E" w:rsidP="00865CC3">
      <w:pPr>
        <w:pStyle w:val="ActHead5"/>
      </w:pPr>
      <w:bookmarkStart w:id="8" w:name="_Toc83047968"/>
      <w:r w:rsidRPr="00DD2586">
        <w:t xml:space="preserve">1  </w:t>
      </w:r>
      <w:r w:rsidR="003C14BF" w:rsidRPr="00DD2586">
        <w:t>Australian community standards</w:t>
      </w:r>
      <w:bookmarkEnd w:id="8"/>
    </w:p>
    <w:p w14:paraId="265BD372" w14:textId="77777777" w:rsidR="00865CC3" w:rsidRDefault="00865CC3" w:rsidP="00865CC3">
      <w:pPr>
        <w:pStyle w:val="Item"/>
      </w:pPr>
    </w:p>
    <w:p w14:paraId="2BCB8F83" w14:textId="4C2D4CC5" w:rsidR="00EA33E6" w:rsidRPr="005C2D87" w:rsidRDefault="00EA33E6" w:rsidP="005C2D87">
      <w:pPr>
        <w:pStyle w:val="ListParagraph"/>
        <w:numPr>
          <w:ilvl w:val="0"/>
          <w:numId w:val="24"/>
        </w:numPr>
        <w:contextualSpacing w:val="0"/>
        <w:rPr>
          <w:rFonts w:ascii="Times New Roman" w:eastAsia="Times New Roman" w:hAnsi="Times New Roman"/>
          <w:szCs w:val="20"/>
          <w:lang w:eastAsia="en-AU"/>
        </w:rPr>
      </w:pPr>
      <w:r w:rsidRPr="005C2D87">
        <w:rPr>
          <w:rFonts w:ascii="Times New Roman" w:eastAsia="Times New Roman" w:hAnsi="Times New Roman"/>
          <w:szCs w:val="20"/>
          <w:lang w:eastAsia="en-AU"/>
        </w:rPr>
        <w:t>The Spherex Classification Tool must have the capacity to produce classification decisions that are broadly consistent with Australian community standards</w:t>
      </w:r>
      <w:r w:rsidR="009562BE" w:rsidRPr="005C2D87">
        <w:rPr>
          <w:rFonts w:ascii="Times New Roman" w:eastAsia="Times New Roman" w:hAnsi="Times New Roman"/>
          <w:szCs w:val="20"/>
          <w:lang w:eastAsia="en-AU"/>
        </w:rPr>
        <w:t xml:space="preserve"> </w:t>
      </w:r>
      <w:r w:rsidR="00ED79F8" w:rsidRPr="005C2D87">
        <w:rPr>
          <w:rFonts w:ascii="Times New Roman" w:eastAsia="Times New Roman" w:hAnsi="Times New Roman"/>
          <w:szCs w:val="20"/>
          <w:lang w:eastAsia="en-AU"/>
        </w:rPr>
        <w:t xml:space="preserve">and with </w:t>
      </w:r>
      <w:r w:rsidRPr="005C2D87">
        <w:rPr>
          <w:rFonts w:ascii="Times New Roman" w:eastAsia="Times New Roman" w:hAnsi="Times New Roman"/>
          <w:szCs w:val="20"/>
          <w:lang w:eastAsia="en-AU"/>
        </w:rPr>
        <w:t>classification decisions made by the Board</w:t>
      </w:r>
      <w:r w:rsidR="00297181">
        <w:rPr>
          <w:rFonts w:ascii="Times New Roman" w:eastAsia="Times New Roman" w:hAnsi="Times New Roman"/>
          <w:szCs w:val="20"/>
          <w:lang w:eastAsia="en-AU"/>
        </w:rPr>
        <w:t>.</w:t>
      </w:r>
    </w:p>
    <w:p w14:paraId="3B4D58ED" w14:textId="3B07D6C5" w:rsidR="00ED79F8" w:rsidRPr="005C2D87" w:rsidRDefault="00ED79F8" w:rsidP="005C2D87">
      <w:pPr>
        <w:pStyle w:val="ListParagraph"/>
        <w:numPr>
          <w:ilvl w:val="0"/>
          <w:numId w:val="24"/>
        </w:numPr>
        <w:contextualSpacing w:val="0"/>
        <w:rPr>
          <w:rFonts w:ascii="Times New Roman" w:eastAsia="Times New Roman" w:hAnsi="Times New Roman"/>
          <w:szCs w:val="20"/>
          <w:lang w:eastAsia="en-AU"/>
        </w:rPr>
      </w:pPr>
      <w:r w:rsidRPr="005C2D87">
        <w:rPr>
          <w:rFonts w:ascii="Times New Roman" w:eastAsia="Times New Roman" w:hAnsi="Times New Roman"/>
          <w:szCs w:val="20"/>
          <w:lang w:eastAsia="en-AU"/>
        </w:rPr>
        <w:t xml:space="preserve">The Spherex Classification Tool must determine consumer advice giving information about the content of each film that it classifies. </w:t>
      </w:r>
    </w:p>
    <w:p w14:paraId="215948C0" w14:textId="77777777" w:rsidR="00EA33E6" w:rsidRPr="00DD2586" w:rsidRDefault="00EA33E6" w:rsidP="00865CC3">
      <w:pPr>
        <w:pStyle w:val="ActHead5"/>
      </w:pPr>
      <w:bookmarkStart w:id="9" w:name="_Toc83047969"/>
      <w:r w:rsidRPr="00DD2586">
        <w:t>2  Refused Classification (RC) material</w:t>
      </w:r>
      <w:bookmarkEnd w:id="9"/>
    </w:p>
    <w:p w14:paraId="7948C09E" w14:textId="77777777" w:rsidR="00EA33E6" w:rsidRDefault="00EA33E6" w:rsidP="00EA33E6">
      <w:pPr>
        <w:pStyle w:val="Item"/>
      </w:pPr>
    </w:p>
    <w:p w14:paraId="7712698D" w14:textId="77777777" w:rsidR="00C66FE0" w:rsidRDefault="00EA33E6" w:rsidP="00D55FE4">
      <w:pPr>
        <w:pStyle w:val="ListParagraph"/>
        <w:numPr>
          <w:ilvl w:val="0"/>
          <w:numId w:val="29"/>
        </w:numPr>
        <w:contextualSpacing w:val="0"/>
        <w:rPr>
          <w:rFonts w:ascii="Times New Roman" w:eastAsia="Times New Roman" w:hAnsi="Times New Roman"/>
          <w:szCs w:val="20"/>
          <w:lang w:eastAsia="en-AU"/>
        </w:rPr>
      </w:pPr>
      <w:r w:rsidRPr="00EA33E6">
        <w:rPr>
          <w:rFonts w:ascii="Times New Roman" w:eastAsia="Times New Roman" w:hAnsi="Times New Roman"/>
          <w:szCs w:val="20"/>
          <w:lang w:eastAsia="en-AU"/>
        </w:rPr>
        <w:t>The Spherex Classification Tool must have the capacity to r</w:t>
      </w:r>
      <w:r>
        <w:rPr>
          <w:rFonts w:ascii="Times New Roman" w:eastAsia="Times New Roman" w:hAnsi="Times New Roman"/>
          <w:szCs w:val="20"/>
          <w:lang w:eastAsia="en-AU"/>
        </w:rPr>
        <w:t>efuse classification to</w:t>
      </w:r>
      <w:r w:rsidRPr="00EA33E6">
        <w:rPr>
          <w:rFonts w:ascii="Times New Roman" w:eastAsia="Times New Roman" w:hAnsi="Times New Roman"/>
          <w:szCs w:val="20"/>
          <w:lang w:eastAsia="en-AU"/>
        </w:rPr>
        <w:t xml:space="preserve"> </w:t>
      </w:r>
      <w:r>
        <w:rPr>
          <w:rFonts w:ascii="Times New Roman" w:eastAsia="Times New Roman" w:hAnsi="Times New Roman"/>
          <w:szCs w:val="20"/>
          <w:lang w:eastAsia="en-AU"/>
        </w:rPr>
        <w:t>f</w:t>
      </w:r>
      <w:r w:rsidRPr="00EA33E6">
        <w:rPr>
          <w:rFonts w:ascii="Times New Roman" w:eastAsia="Times New Roman" w:hAnsi="Times New Roman"/>
          <w:szCs w:val="20"/>
          <w:lang w:eastAsia="en-AU"/>
        </w:rPr>
        <w:t xml:space="preserve">ilms that meet the criteria in clause 2 of the Schedule to </w:t>
      </w:r>
      <w:r>
        <w:rPr>
          <w:rFonts w:ascii="Times New Roman" w:eastAsia="Times New Roman" w:hAnsi="Times New Roman"/>
          <w:szCs w:val="20"/>
          <w:lang w:eastAsia="en-AU"/>
        </w:rPr>
        <w:t>the approval g</w:t>
      </w:r>
      <w:r w:rsidRPr="00EA33E6">
        <w:rPr>
          <w:rFonts w:ascii="Times New Roman" w:eastAsia="Times New Roman" w:hAnsi="Times New Roman"/>
          <w:szCs w:val="20"/>
          <w:lang w:eastAsia="en-AU"/>
        </w:rPr>
        <w:t>uidelines.</w:t>
      </w:r>
    </w:p>
    <w:p w14:paraId="186845AE" w14:textId="74E4D961" w:rsidR="00C66FE0" w:rsidRPr="00DD2586" w:rsidRDefault="00C66FE0" w:rsidP="00865CC3">
      <w:pPr>
        <w:pStyle w:val="ActHead5"/>
      </w:pPr>
      <w:bookmarkStart w:id="10" w:name="_Toc83047970"/>
      <w:r w:rsidRPr="00DD2586">
        <w:t>3  Use of the Spherex Classification Tool</w:t>
      </w:r>
      <w:bookmarkEnd w:id="10"/>
    </w:p>
    <w:p w14:paraId="7345D6A3" w14:textId="77777777" w:rsidR="00C66FE0" w:rsidRDefault="00C66FE0" w:rsidP="00C66FE0">
      <w:pPr>
        <w:ind w:left="567"/>
        <w:rPr>
          <w:rFonts w:ascii="Arial" w:hAnsi="Arial" w:cs="Arial"/>
        </w:rPr>
      </w:pPr>
    </w:p>
    <w:p w14:paraId="00BA6455" w14:textId="77777777" w:rsidR="00FD4F58" w:rsidRPr="006449D8" w:rsidRDefault="00C66FE0" w:rsidP="00D55FE4">
      <w:pPr>
        <w:pStyle w:val="ListParagraph"/>
        <w:numPr>
          <w:ilvl w:val="0"/>
          <w:numId w:val="30"/>
        </w:numPr>
        <w:contextualSpacing w:val="0"/>
        <w:rPr>
          <w:rFonts w:ascii="Times New Roman" w:eastAsia="Times New Roman" w:hAnsi="Times New Roman"/>
          <w:szCs w:val="20"/>
          <w:lang w:eastAsia="en-AU"/>
        </w:rPr>
      </w:pPr>
      <w:r w:rsidRPr="006449D8">
        <w:rPr>
          <w:rFonts w:ascii="Times New Roman" w:eastAsia="Times New Roman" w:hAnsi="Times New Roman"/>
          <w:szCs w:val="20"/>
          <w:lang w:eastAsia="en-AU"/>
        </w:rPr>
        <w:t xml:space="preserve">The Spherex Classification Tool must not </w:t>
      </w:r>
      <w:r w:rsidR="00513A1B" w:rsidRPr="006449D8">
        <w:rPr>
          <w:rFonts w:ascii="Times New Roman" w:eastAsia="Times New Roman" w:hAnsi="Times New Roman"/>
          <w:szCs w:val="20"/>
          <w:lang w:eastAsia="en-AU"/>
        </w:rPr>
        <w:t xml:space="preserve">be used to </w:t>
      </w:r>
      <w:r w:rsidRPr="006449D8">
        <w:rPr>
          <w:rFonts w:ascii="Times New Roman" w:eastAsia="Times New Roman" w:hAnsi="Times New Roman"/>
          <w:szCs w:val="20"/>
          <w:lang w:eastAsia="en-AU"/>
        </w:rPr>
        <w:t>produce a classification</w:t>
      </w:r>
      <w:r w:rsidR="00FD4F58" w:rsidRPr="006449D8">
        <w:rPr>
          <w:rFonts w:ascii="Times New Roman" w:eastAsia="Times New Roman" w:hAnsi="Times New Roman"/>
          <w:szCs w:val="20"/>
          <w:lang w:eastAsia="en-AU"/>
        </w:rPr>
        <w:t xml:space="preserve"> decision for a film:</w:t>
      </w:r>
      <w:r w:rsidRPr="006449D8">
        <w:rPr>
          <w:rFonts w:ascii="Times New Roman" w:eastAsia="Times New Roman" w:hAnsi="Times New Roman"/>
          <w:szCs w:val="20"/>
          <w:lang w:eastAsia="en-AU"/>
        </w:rPr>
        <w:t xml:space="preserve"> </w:t>
      </w:r>
    </w:p>
    <w:p w14:paraId="38FE18CD" w14:textId="28177F89" w:rsidR="00FD4F58" w:rsidRDefault="002C1F8F" w:rsidP="00FD4F58">
      <w:pPr>
        <w:pStyle w:val="Definition"/>
        <w:numPr>
          <w:ilvl w:val="0"/>
          <w:numId w:val="20"/>
        </w:numPr>
      </w:pPr>
      <w:r>
        <w:t>that has been classified by the Australian Classification Board, the Australian Classification Review Board or another approved classification tool;</w:t>
      </w:r>
    </w:p>
    <w:p w14:paraId="6FFD94B8" w14:textId="5EBD0278" w:rsidR="00FD4F58" w:rsidRDefault="002C1F8F" w:rsidP="00FD4F58">
      <w:pPr>
        <w:pStyle w:val="Definition"/>
        <w:numPr>
          <w:ilvl w:val="0"/>
          <w:numId w:val="20"/>
        </w:numPr>
      </w:pPr>
      <w:r>
        <w:t xml:space="preserve">that, </w:t>
      </w:r>
      <w:r w:rsidRPr="00C1794A">
        <w:t>at the time the Spherex Classification Tool is used to produce the classification</w:t>
      </w:r>
      <w:r>
        <w:t xml:space="preserve"> decision</w:t>
      </w:r>
      <w:r w:rsidRPr="00C1794A">
        <w:t xml:space="preserve">, </w:t>
      </w:r>
      <w:r>
        <w:t xml:space="preserve">the film </w:t>
      </w:r>
      <w:r w:rsidRPr="00C1794A">
        <w:t xml:space="preserve">is </w:t>
      </w:r>
      <w:r>
        <w:t xml:space="preserve">intended </w:t>
      </w:r>
      <w:r w:rsidRPr="00C1794A">
        <w:t xml:space="preserve">to be exhibited in a public place or distributed in </w:t>
      </w:r>
      <w:r>
        <w:t xml:space="preserve">a </w:t>
      </w:r>
      <w:r w:rsidRPr="00C1794A">
        <w:t>physical format</w:t>
      </w:r>
      <w:r>
        <w:t>;</w:t>
      </w:r>
      <w:r w:rsidR="00FD4F58">
        <w:t xml:space="preserve"> or</w:t>
      </w:r>
    </w:p>
    <w:p w14:paraId="59480E6B" w14:textId="649A488E" w:rsidR="00C66FE0" w:rsidRPr="00C1794A" w:rsidRDefault="00457229" w:rsidP="00FD4F58">
      <w:pPr>
        <w:pStyle w:val="Definition"/>
        <w:numPr>
          <w:ilvl w:val="0"/>
          <w:numId w:val="20"/>
        </w:numPr>
      </w:pPr>
      <w:r>
        <w:t xml:space="preserve">where the </w:t>
      </w:r>
      <w:r w:rsidR="008B6CA0">
        <w:t xml:space="preserve">classification </w:t>
      </w:r>
      <w:r>
        <w:t>decision is the result of an IT error</w:t>
      </w:r>
      <w:r w:rsidR="00C3715E" w:rsidRPr="00C1794A">
        <w:t>.</w:t>
      </w:r>
    </w:p>
    <w:p w14:paraId="3C5E0B98" w14:textId="77777777" w:rsidR="00C66FE0" w:rsidRPr="00C66FE0" w:rsidRDefault="00C66FE0" w:rsidP="00865CC3">
      <w:pPr>
        <w:pStyle w:val="ActHead5"/>
      </w:pPr>
      <w:bookmarkStart w:id="11" w:name="_Toc83047971"/>
      <w:r w:rsidRPr="00DD2586">
        <w:t xml:space="preserve">4  </w:t>
      </w:r>
      <w:r w:rsidR="00DD274F">
        <w:t>P</w:t>
      </w:r>
      <w:r w:rsidRPr="00DD2586">
        <w:t>rogramming of the Spherex Classification Tool</w:t>
      </w:r>
      <w:bookmarkEnd w:id="11"/>
    </w:p>
    <w:p w14:paraId="7EEF8F32" w14:textId="77777777" w:rsidR="00C66FE0" w:rsidRPr="00865CC3" w:rsidRDefault="00C66FE0" w:rsidP="00865CC3">
      <w:pPr>
        <w:pStyle w:val="Item"/>
      </w:pPr>
    </w:p>
    <w:p w14:paraId="47556E38" w14:textId="77777777" w:rsidR="00C66FE0" w:rsidRPr="00C66FE0" w:rsidRDefault="00C66FE0" w:rsidP="00D55FE4">
      <w:pPr>
        <w:pStyle w:val="ListParagraph"/>
        <w:numPr>
          <w:ilvl w:val="0"/>
          <w:numId w:val="31"/>
        </w:numPr>
        <w:contextualSpacing w:val="0"/>
        <w:rPr>
          <w:rFonts w:ascii="Times New Roman" w:eastAsia="Times New Roman" w:hAnsi="Times New Roman"/>
          <w:szCs w:val="20"/>
          <w:lang w:eastAsia="en-AU"/>
        </w:rPr>
      </w:pPr>
      <w:r w:rsidRPr="00C66FE0">
        <w:rPr>
          <w:rFonts w:ascii="Times New Roman" w:eastAsia="Times New Roman" w:hAnsi="Times New Roman"/>
          <w:szCs w:val="20"/>
          <w:lang w:eastAsia="en-AU"/>
        </w:rPr>
        <w:t>The Spherex Classification Tool must:</w:t>
      </w:r>
    </w:p>
    <w:p w14:paraId="33723A54" w14:textId="77777777" w:rsidR="00DD274F" w:rsidRDefault="00C66FE0" w:rsidP="00682A79">
      <w:pPr>
        <w:pStyle w:val="Definition"/>
        <w:numPr>
          <w:ilvl w:val="0"/>
          <w:numId w:val="28"/>
        </w:numPr>
      </w:pPr>
      <w:r w:rsidRPr="00C66FE0">
        <w:t>be responsive to changes to the National Classification Scheme</w:t>
      </w:r>
      <w:r w:rsidR="00DD274F">
        <w:t>; and</w:t>
      </w:r>
    </w:p>
    <w:p w14:paraId="40347624" w14:textId="1A187C34" w:rsidR="00C66FE0" w:rsidRDefault="00DD274F" w:rsidP="00682A79">
      <w:pPr>
        <w:pStyle w:val="Definition"/>
        <w:numPr>
          <w:ilvl w:val="0"/>
          <w:numId w:val="28"/>
        </w:numPr>
      </w:pPr>
      <w:r>
        <w:t>output data that can be efficiently included in the National Classification Database</w:t>
      </w:r>
      <w:r w:rsidR="000E2B3B">
        <w:t>.</w:t>
      </w:r>
    </w:p>
    <w:p w14:paraId="386194B5" w14:textId="77777777" w:rsidR="00E564FB" w:rsidRDefault="00E564FB" w:rsidP="00E564FB">
      <w:pPr>
        <w:pStyle w:val="Definition"/>
      </w:pPr>
    </w:p>
    <w:p w14:paraId="741C36D7" w14:textId="3B9EF936" w:rsidR="00E23B08" w:rsidRDefault="00E23B08" w:rsidP="00A0358D">
      <w:pPr>
        <w:pStyle w:val="ActHead5"/>
      </w:pPr>
      <w:bookmarkStart w:id="12" w:name="_Toc83047973"/>
      <w:r w:rsidRPr="00DD2586">
        <w:lastRenderedPageBreak/>
        <w:t>6  Survival of decisions of the Spherex Classification Tool</w:t>
      </w:r>
      <w:bookmarkEnd w:id="12"/>
    </w:p>
    <w:p w14:paraId="7970DD7F" w14:textId="77777777" w:rsidR="00E23B08" w:rsidRPr="00A0358D" w:rsidRDefault="00E23B08" w:rsidP="00A0358D">
      <w:pPr>
        <w:pStyle w:val="Item"/>
      </w:pPr>
    </w:p>
    <w:p w14:paraId="79EE5A07" w14:textId="77777777" w:rsidR="00E23B08" w:rsidRPr="00E23B08" w:rsidRDefault="00E23B08" w:rsidP="00831E34">
      <w:pPr>
        <w:pStyle w:val="ListParagraph"/>
        <w:numPr>
          <w:ilvl w:val="0"/>
          <w:numId w:val="25"/>
        </w:numPr>
        <w:contextualSpacing w:val="0"/>
        <w:rPr>
          <w:rFonts w:ascii="Times New Roman" w:eastAsia="Times New Roman" w:hAnsi="Times New Roman"/>
          <w:szCs w:val="20"/>
          <w:lang w:eastAsia="en-AU"/>
        </w:rPr>
      </w:pPr>
      <w:r w:rsidRPr="00E23B08">
        <w:rPr>
          <w:rFonts w:ascii="Times New Roman" w:eastAsia="Times New Roman" w:hAnsi="Times New Roman"/>
          <w:szCs w:val="20"/>
          <w:lang w:eastAsia="en-AU"/>
        </w:rPr>
        <w:t>For the avoidance of doubt, decisions of the Spherex Classification Tool will survive the revocation of this instrument if they:</w:t>
      </w:r>
    </w:p>
    <w:p w14:paraId="4800B95A" w14:textId="77777777" w:rsidR="00E23B08" w:rsidRPr="00E23B08" w:rsidRDefault="00E23B08" w:rsidP="00E23B08">
      <w:pPr>
        <w:pStyle w:val="Definition"/>
        <w:numPr>
          <w:ilvl w:val="0"/>
          <w:numId w:val="23"/>
        </w:numPr>
      </w:pPr>
      <w:r w:rsidRPr="00E23B08">
        <w:t>are produced while this instrument is in effect;</w:t>
      </w:r>
      <w:r w:rsidR="002905B5">
        <w:t xml:space="preserve"> and</w:t>
      </w:r>
    </w:p>
    <w:p w14:paraId="5ED38072" w14:textId="77777777" w:rsidR="00E23B08" w:rsidRDefault="00E23B08" w:rsidP="00E23B08">
      <w:pPr>
        <w:pStyle w:val="Definition"/>
        <w:numPr>
          <w:ilvl w:val="0"/>
          <w:numId w:val="23"/>
        </w:numPr>
      </w:pPr>
      <w:r w:rsidRPr="00E23B08">
        <w:t>comply with the Act and this instrument, including the conditions set out in this Schedule; and</w:t>
      </w:r>
    </w:p>
    <w:p w14:paraId="72F36B94" w14:textId="77777777" w:rsidR="00D3578D" w:rsidRPr="00E23B08" w:rsidRDefault="00E23B08" w:rsidP="005C2D87">
      <w:pPr>
        <w:pStyle w:val="Definition"/>
        <w:numPr>
          <w:ilvl w:val="0"/>
          <w:numId w:val="23"/>
        </w:numPr>
        <w:spacing w:after="180"/>
        <w:ind w:left="1797" w:hanging="357"/>
      </w:pPr>
      <w:r w:rsidRPr="00E23B08">
        <w:t>are in force immediately before the revocation of this instrument takes effect.</w:t>
      </w:r>
    </w:p>
    <w:p w14:paraId="7F73089E" w14:textId="77777777" w:rsidR="00E23B08" w:rsidRPr="00E23B08" w:rsidRDefault="00E23B08" w:rsidP="005C2D87">
      <w:pPr>
        <w:pStyle w:val="ListParagraph"/>
        <w:numPr>
          <w:ilvl w:val="0"/>
          <w:numId w:val="25"/>
        </w:numPr>
        <w:contextualSpacing w:val="0"/>
        <w:rPr>
          <w:rFonts w:ascii="Times New Roman" w:eastAsia="Times New Roman" w:hAnsi="Times New Roman"/>
          <w:szCs w:val="20"/>
          <w:lang w:eastAsia="en-AU"/>
        </w:rPr>
      </w:pPr>
      <w:r w:rsidRPr="00E23B08">
        <w:rPr>
          <w:rFonts w:ascii="Times New Roman" w:eastAsia="Times New Roman" w:hAnsi="Times New Roman"/>
          <w:szCs w:val="20"/>
          <w:lang w:eastAsia="en-AU"/>
        </w:rPr>
        <w:t>For the avoidance of doubt, this section does not prevent a decision of the Spherex Classification Tool from being subsequently revoked in accordance with the Act.</w:t>
      </w:r>
    </w:p>
    <w:p w14:paraId="7B1E9F57" w14:textId="77777777" w:rsidR="00554826" w:rsidRDefault="00554826" w:rsidP="005C2D87">
      <w:pPr>
        <w:pStyle w:val="Item"/>
        <w:ind w:left="0"/>
      </w:pPr>
    </w:p>
    <w:sectPr w:rsidR="00554826" w:rsidSect="008C2EAC">
      <w:headerReference w:type="even" r:id="rId24"/>
      <w:headerReference w:type="default" r:id="rId25"/>
      <w:footerReference w:type="even" r:id="rId26"/>
      <w:footerReference w:type="default" r:id="rId27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D3FE37" w14:textId="77777777" w:rsidR="00C07727" w:rsidRDefault="00C07727" w:rsidP="00715914">
      <w:pPr>
        <w:spacing w:line="240" w:lineRule="auto"/>
      </w:pPr>
      <w:r>
        <w:separator/>
      </w:r>
    </w:p>
  </w:endnote>
  <w:endnote w:type="continuationSeparator" w:id="0">
    <w:p w14:paraId="4AFC8F3B" w14:textId="77777777" w:rsidR="00C07727" w:rsidRDefault="00C07727" w:rsidP="00715914">
      <w:pPr>
        <w:spacing w:line="240" w:lineRule="auto"/>
      </w:pPr>
      <w:r>
        <w:continuationSeparator/>
      </w:r>
    </w:p>
  </w:endnote>
  <w:endnote w:type="continuationNotice" w:id="1">
    <w:p w14:paraId="2F159A83" w14:textId="77777777" w:rsidR="00C07727" w:rsidRDefault="00C0772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98FC3" w14:textId="77777777" w:rsidR="00DD274F" w:rsidRPr="00E33C1C" w:rsidRDefault="00DD274F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DD274F" w14:paraId="52315038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1FD2C32" w14:textId="77777777" w:rsidR="00DD274F" w:rsidRDefault="00DD274F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8953369" w14:textId="77777777" w:rsidR="00DD274F" w:rsidRPr="004E1307" w:rsidRDefault="00DD274F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4EE2144B" w14:textId="77777777" w:rsidR="00DD274F" w:rsidRDefault="00DD274F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DD274F" w14:paraId="3C5C5500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8DF5F6B" w14:textId="77777777" w:rsidR="00DD274F" w:rsidRDefault="00DD274F" w:rsidP="00A369E3">
          <w:pPr>
            <w:jc w:val="right"/>
            <w:rPr>
              <w:sz w:val="18"/>
            </w:rPr>
          </w:pPr>
        </w:p>
      </w:tc>
    </w:tr>
  </w:tbl>
  <w:p w14:paraId="3D35C5A1" w14:textId="77777777" w:rsidR="00DD274F" w:rsidRPr="00ED79B6" w:rsidRDefault="00DD274F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F98AF0" w14:textId="77777777" w:rsidR="00DD274F" w:rsidRPr="00E33C1C" w:rsidRDefault="00DD274F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6"/>
      <w:gridCol w:w="700"/>
    </w:tblGrid>
    <w:tr w:rsidR="00DD274F" w14:paraId="6F42ED5A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053F6FF" w14:textId="77777777" w:rsidR="00DD274F" w:rsidRDefault="00DD274F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0377E5C" w14:textId="77777777" w:rsidR="00DD274F" w:rsidRDefault="00DD274F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BF774A6" w14:textId="77777777" w:rsidR="00DD274F" w:rsidRDefault="00DD274F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DD274F" w14:paraId="77C740CD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59888DB" w14:textId="77777777" w:rsidR="00DD274F" w:rsidRDefault="00DD274F" w:rsidP="00A369E3">
          <w:pPr>
            <w:rPr>
              <w:sz w:val="18"/>
            </w:rPr>
          </w:pPr>
        </w:p>
      </w:tc>
    </w:tr>
  </w:tbl>
  <w:p w14:paraId="320DF36E" w14:textId="77777777" w:rsidR="00DD274F" w:rsidRPr="00ED79B6" w:rsidRDefault="00DD274F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3B5B4E" w14:textId="77777777" w:rsidR="00DD274F" w:rsidRPr="00E33C1C" w:rsidRDefault="00DD274F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DD274F" w14:paraId="29BA6231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42AC516" w14:textId="77777777" w:rsidR="00DD274F" w:rsidRDefault="00DD274F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7D79950" w14:textId="77777777" w:rsidR="00DD274F" w:rsidRDefault="00DD274F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5214E01" w14:textId="77777777" w:rsidR="00DD274F" w:rsidRDefault="00DD274F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6E55C5DE" w14:textId="77777777" w:rsidR="00DD274F" w:rsidRPr="00ED79B6" w:rsidRDefault="00DD274F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C86F1" w14:textId="77777777" w:rsidR="00DD274F" w:rsidRPr="002B0EA5" w:rsidRDefault="00DD274F" w:rsidP="006753B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DD274F" w14:paraId="4C7B4A5A" w14:textId="77777777" w:rsidTr="006753B7">
      <w:tc>
        <w:tcPr>
          <w:tcW w:w="365" w:type="pct"/>
        </w:tcPr>
        <w:p w14:paraId="3221950E" w14:textId="77777777" w:rsidR="00DD274F" w:rsidRDefault="00DD274F" w:rsidP="006753B7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4D601B31" w14:textId="77777777" w:rsidR="00DD274F" w:rsidRDefault="00DD274F" w:rsidP="006753B7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7B001039" w14:textId="77777777" w:rsidR="00DD274F" w:rsidRDefault="00DD274F" w:rsidP="006753B7">
          <w:pPr>
            <w:spacing w:line="0" w:lineRule="atLeast"/>
            <w:jc w:val="right"/>
            <w:rPr>
              <w:sz w:val="18"/>
            </w:rPr>
          </w:pPr>
        </w:p>
      </w:tc>
    </w:tr>
    <w:tr w:rsidR="00DD274F" w14:paraId="22E048B9" w14:textId="77777777" w:rsidTr="006753B7">
      <w:tc>
        <w:tcPr>
          <w:tcW w:w="5000" w:type="pct"/>
          <w:gridSpan w:val="3"/>
        </w:tcPr>
        <w:p w14:paraId="30E02B0C" w14:textId="77777777" w:rsidR="00DD274F" w:rsidRDefault="00DD274F" w:rsidP="006753B7">
          <w:pPr>
            <w:jc w:val="right"/>
            <w:rPr>
              <w:sz w:val="18"/>
            </w:rPr>
          </w:pPr>
        </w:p>
      </w:tc>
    </w:tr>
  </w:tbl>
  <w:p w14:paraId="1152A120" w14:textId="77777777" w:rsidR="00DD274F" w:rsidRPr="00ED79B6" w:rsidRDefault="00DD274F" w:rsidP="006753B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AA2720" w14:textId="77777777" w:rsidR="00DD274F" w:rsidRPr="002B0EA5" w:rsidRDefault="00DD274F" w:rsidP="006753B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DD274F" w14:paraId="781156F9" w14:textId="77777777" w:rsidTr="006753B7">
      <w:tc>
        <w:tcPr>
          <w:tcW w:w="947" w:type="pct"/>
        </w:tcPr>
        <w:p w14:paraId="14ABDCAE" w14:textId="77777777" w:rsidR="00DD274F" w:rsidRDefault="00DD274F" w:rsidP="006753B7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203DC1D3" w14:textId="271CE443" w:rsidR="00DD274F" w:rsidRDefault="00DD274F" w:rsidP="006753B7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2005EA">
            <w:rPr>
              <w:i/>
              <w:noProof/>
              <w:sz w:val="18"/>
            </w:rPr>
            <w:t>Classification (Publications, Films and Computer Games) (Spherex Classification Tool) Approval 2022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7C41817B" w14:textId="0D82D218" w:rsidR="00DD274F" w:rsidRDefault="00DD274F" w:rsidP="006753B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B6CA0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DD274F" w14:paraId="2E84D0DF" w14:textId="77777777" w:rsidTr="006753B7">
      <w:tc>
        <w:tcPr>
          <w:tcW w:w="5000" w:type="pct"/>
          <w:gridSpan w:val="3"/>
        </w:tcPr>
        <w:p w14:paraId="4C428212" w14:textId="77777777" w:rsidR="00DD274F" w:rsidRDefault="00DD274F" w:rsidP="006753B7">
          <w:pPr>
            <w:rPr>
              <w:sz w:val="18"/>
            </w:rPr>
          </w:pPr>
        </w:p>
      </w:tc>
    </w:tr>
  </w:tbl>
  <w:p w14:paraId="384DB6CE" w14:textId="77777777" w:rsidR="00DD274F" w:rsidRPr="00ED79B6" w:rsidRDefault="00DD274F" w:rsidP="006753B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6C935F" w14:textId="77777777" w:rsidR="00DD274F" w:rsidRPr="002B0EA5" w:rsidRDefault="00DD274F" w:rsidP="006753B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DD274F" w14:paraId="727904C5" w14:textId="77777777" w:rsidTr="006753B7">
      <w:tc>
        <w:tcPr>
          <w:tcW w:w="365" w:type="pct"/>
        </w:tcPr>
        <w:p w14:paraId="485E6812" w14:textId="17508470" w:rsidR="00DD274F" w:rsidRDefault="00DD274F" w:rsidP="006753B7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B6CA0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68CB5C18" w14:textId="6AEBC172" w:rsidR="00DD274F" w:rsidRDefault="00DD274F" w:rsidP="006753B7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2005EA">
            <w:rPr>
              <w:i/>
              <w:noProof/>
              <w:sz w:val="18"/>
            </w:rPr>
            <w:t>Classification (Publications, Films and Computer Games) (Spherex Classification Tool) Approval 2022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5C98F197" w14:textId="77777777" w:rsidR="00DD274F" w:rsidRDefault="00DD274F" w:rsidP="006753B7">
          <w:pPr>
            <w:spacing w:line="0" w:lineRule="atLeast"/>
            <w:jc w:val="right"/>
            <w:rPr>
              <w:sz w:val="18"/>
            </w:rPr>
          </w:pPr>
        </w:p>
      </w:tc>
    </w:tr>
    <w:tr w:rsidR="00DD274F" w14:paraId="7C9DDFF8" w14:textId="77777777" w:rsidTr="006753B7">
      <w:tc>
        <w:tcPr>
          <w:tcW w:w="5000" w:type="pct"/>
          <w:gridSpan w:val="3"/>
        </w:tcPr>
        <w:p w14:paraId="27B8EE62" w14:textId="77777777" w:rsidR="00DD274F" w:rsidRDefault="00DD274F" w:rsidP="006753B7">
          <w:pPr>
            <w:jc w:val="right"/>
            <w:rPr>
              <w:sz w:val="18"/>
            </w:rPr>
          </w:pPr>
        </w:p>
      </w:tc>
    </w:tr>
  </w:tbl>
  <w:p w14:paraId="4FA61A0A" w14:textId="77777777" w:rsidR="00DD274F" w:rsidRPr="00ED79B6" w:rsidRDefault="00DD274F" w:rsidP="006753B7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C8AB64" w14:textId="77777777" w:rsidR="00DD274F" w:rsidRPr="002B0EA5" w:rsidRDefault="00DD274F" w:rsidP="006753B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DD274F" w14:paraId="114ED2CA" w14:textId="77777777" w:rsidTr="006753B7">
      <w:tc>
        <w:tcPr>
          <w:tcW w:w="947" w:type="pct"/>
        </w:tcPr>
        <w:p w14:paraId="2A63CDC2" w14:textId="77777777" w:rsidR="00DD274F" w:rsidRDefault="00DD274F" w:rsidP="006753B7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51D94851" w14:textId="71FB2BB5" w:rsidR="00DD274F" w:rsidRDefault="00DD274F" w:rsidP="006753B7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2005EA">
            <w:rPr>
              <w:i/>
              <w:noProof/>
              <w:sz w:val="18"/>
            </w:rPr>
            <w:t>Classification (Publications, Films and Computer Games) (Spherex Classification Tool) Approval 2022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17B83826" w14:textId="321B626F" w:rsidR="00DD274F" w:rsidRDefault="00DD274F" w:rsidP="006753B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B6CA0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DD274F" w14:paraId="500E0906" w14:textId="77777777" w:rsidTr="006753B7">
      <w:tc>
        <w:tcPr>
          <w:tcW w:w="5000" w:type="pct"/>
          <w:gridSpan w:val="3"/>
        </w:tcPr>
        <w:p w14:paraId="17F93FB7" w14:textId="77777777" w:rsidR="00DD274F" w:rsidRDefault="00DD274F" w:rsidP="006753B7">
          <w:pPr>
            <w:rPr>
              <w:sz w:val="18"/>
            </w:rPr>
          </w:pPr>
        </w:p>
      </w:tc>
    </w:tr>
  </w:tbl>
  <w:p w14:paraId="457D1833" w14:textId="77777777" w:rsidR="00DD274F" w:rsidRPr="00ED79B6" w:rsidRDefault="00DD274F" w:rsidP="006753B7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B2F296" w14:textId="77777777" w:rsidR="00C07727" w:rsidRDefault="00C07727" w:rsidP="00715914">
      <w:pPr>
        <w:spacing w:line="240" w:lineRule="auto"/>
      </w:pPr>
      <w:r>
        <w:separator/>
      </w:r>
    </w:p>
  </w:footnote>
  <w:footnote w:type="continuationSeparator" w:id="0">
    <w:p w14:paraId="3A770A35" w14:textId="77777777" w:rsidR="00C07727" w:rsidRDefault="00C07727" w:rsidP="00715914">
      <w:pPr>
        <w:spacing w:line="240" w:lineRule="auto"/>
      </w:pPr>
      <w:r>
        <w:continuationSeparator/>
      </w:r>
    </w:p>
  </w:footnote>
  <w:footnote w:type="continuationNotice" w:id="1">
    <w:p w14:paraId="441DEB7B" w14:textId="77777777" w:rsidR="00C07727" w:rsidRDefault="00C0772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F98B69" w14:textId="77777777" w:rsidR="00DD274F" w:rsidRPr="005F1388" w:rsidRDefault="00DD274F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8E4F47" w14:textId="77777777" w:rsidR="00DD274F" w:rsidRPr="005F1388" w:rsidRDefault="00DD274F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39713B" w14:textId="1A446148" w:rsidR="00DD274F" w:rsidRDefault="00DD274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B7AB22" w14:textId="77777777" w:rsidR="00DD274F" w:rsidRPr="00ED79B6" w:rsidRDefault="00DD274F" w:rsidP="006753B7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B70DF0" w14:textId="77777777" w:rsidR="00DD274F" w:rsidRPr="00ED79B6" w:rsidRDefault="00DD274F" w:rsidP="006753B7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FBFE2" w14:textId="77777777" w:rsidR="00DD274F" w:rsidRPr="00ED79B6" w:rsidRDefault="00DD274F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D16FB4" w14:textId="77777777" w:rsidR="00DD274F" w:rsidRDefault="00DD274F" w:rsidP="00715914">
    <w:pPr>
      <w:rPr>
        <w:sz w:val="20"/>
      </w:rPr>
    </w:pPr>
  </w:p>
  <w:p w14:paraId="43B74D58" w14:textId="77777777" w:rsidR="00DD274F" w:rsidRDefault="00DD274F" w:rsidP="00715914">
    <w:pPr>
      <w:rPr>
        <w:sz w:val="20"/>
      </w:rPr>
    </w:pPr>
  </w:p>
  <w:p w14:paraId="6A1EF3AC" w14:textId="77777777" w:rsidR="00DD274F" w:rsidRPr="007A1328" w:rsidRDefault="00DD274F" w:rsidP="00715914">
    <w:pPr>
      <w:rPr>
        <w:sz w:val="20"/>
      </w:rPr>
    </w:pPr>
  </w:p>
  <w:p w14:paraId="4076EAFF" w14:textId="77777777" w:rsidR="00DD274F" w:rsidRPr="007A1328" w:rsidRDefault="00DD274F" w:rsidP="00715914">
    <w:pPr>
      <w:rPr>
        <w:b/>
        <w:sz w:val="24"/>
      </w:rPr>
    </w:pPr>
  </w:p>
  <w:p w14:paraId="2D22067D" w14:textId="77777777" w:rsidR="00DD274F" w:rsidRPr="007A1328" w:rsidRDefault="00DD274F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3CF229" w14:textId="77777777" w:rsidR="00DD274F" w:rsidRPr="007A1328" w:rsidRDefault="00DD274F" w:rsidP="00715914">
    <w:pPr>
      <w:jc w:val="right"/>
      <w:rPr>
        <w:sz w:val="20"/>
      </w:rPr>
    </w:pPr>
  </w:p>
  <w:p w14:paraId="3922C78B" w14:textId="77777777" w:rsidR="00DD274F" w:rsidRPr="007A1328" w:rsidRDefault="00DD274F" w:rsidP="00715914">
    <w:pPr>
      <w:jc w:val="right"/>
      <w:rPr>
        <w:sz w:val="20"/>
      </w:rPr>
    </w:pPr>
  </w:p>
  <w:p w14:paraId="064DDF44" w14:textId="77777777" w:rsidR="00DD274F" w:rsidRPr="007A1328" w:rsidRDefault="00DD274F" w:rsidP="00715914">
    <w:pPr>
      <w:jc w:val="right"/>
      <w:rPr>
        <w:sz w:val="20"/>
      </w:rPr>
    </w:pPr>
  </w:p>
  <w:p w14:paraId="747AD6EB" w14:textId="77777777" w:rsidR="00DD274F" w:rsidRPr="007A1328" w:rsidRDefault="00DD274F" w:rsidP="00715914">
    <w:pPr>
      <w:jc w:val="right"/>
      <w:rPr>
        <w:b/>
        <w:sz w:val="24"/>
      </w:rPr>
    </w:pPr>
  </w:p>
  <w:p w14:paraId="2793DD73" w14:textId="77777777" w:rsidR="00DD274F" w:rsidRPr="007A1328" w:rsidRDefault="00DD274F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626FD5"/>
    <w:multiLevelType w:val="hybridMultilevel"/>
    <w:tmpl w:val="0BDC36F8"/>
    <w:lvl w:ilvl="0" w:tplc="E710FFEE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BF60A8"/>
    <w:multiLevelType w:val="hybridMultilevel"/>
    <w:tmpl w:val="E45AE2DE"/>
    <w:lvl w:ilvl="0" w:tplc="EFE60F36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0C083B4F"/>
    <w:multiLevelType w:val="hybridMultilevel"/>
    <w:tmpl w:val="A01E4BB0"/>
    <w:lvl w:ilvl="0" w:tplc="67B62E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E0788C"/>
    <w:multiLevelType w:val="hybridMultilevel"/>
    <w:tmpl w:val="0BDC36F8"/>
    <w:lvl w:ilvl="0" w:tplc="E710FFEE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1BD562AF"/>
    <w:multiLevelType w:val="hybridMultilevel"/>
    <w:tmpl w:val="59DE130C"/>
    <w:lvl w:ilvl="0" w:tplc="75C210A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623CD0"/>
    <w:multiLevelType w:val="hybridMultilevel"/>
    <w:tmpl w:val="0BDC36F8"/>
    <w:lvl w:ilvl="0" w:tplc="E710FFEE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2BB46317"/>
    <w:multiLevelType w:val="hybridMultilevel"/>
    <w:tmpl w:val="0E5C269A"/>
    <w:lvl w:ilvl="0" w:tplc="D6A2AB60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2D332DAF"/>
    <w:multiLevelType w:val="hybridMultilevel"/>
    <w:tmpl w:val="E766D70C"/>
    <w:lvl w:ilvl="0" w:tplc="E710FFEE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2E4F4D21"/>
    <w:multiLevelType w:val="hybridMultilevel"/>
    <w:tmpl w:val="EC065E08"/>
    <w:lvl w:ilvl="0" w:tplc="EE584384">
      <w:start w:val="1"/>
      <w:numFmt w:val="lowerLetter"/>
      <w:lvlText w:val="(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2F5A4D66"/>
    <w:multiLevelType w:val="multilevel"/>
    <w:tmpl w:val="B61CEE8A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(%5)"/>
      <w:lvlJc w:val="righ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3038092F"/>
    <w:multiLevelType w:val="hybridMultilevel"/>
    <w:tmpl w:val="E766D70C"/>
    <w:lvl w:ilvl="0" w:tplc="E710FFEE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4" w15:restartNumberingAfterBreak="0">
    <w:nsid w:val="43C34EE0"/>
    <w:multiLevelType w:val="hybridMultilevel"/>
    <w:tmpl w:val="0E5C269A"/>
    <w:lvl w:ilvl="0" w:tplc="D6A2AB60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7D90F8D"/>
    <w:multiLevelType w:val="multilevel"/>
    <w:tmpl w:val="B61CEE8A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(%5)"/>
      <w:lvlJc w:val="righ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8244B18"/>
    <w:multiLevelType w:val="hybridMultilevel"/>
    <w:tmpl w:val="E99EE5BC"/>
    <w:lvl w:ilvl="0" w:tplc="EF9A7A30">
      <w:start w:val="1"/>
      <w:numFmt w:val="decimal"/>
      <w:lvlText w:val="(%1)"/>
      <w:lvlJc w:val="left"/>
      <w:pPr>
        <w:ind w:left="1140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30" w:hanging="360"/>
      </w:p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7" w15:restartNumberingAfterBreak="0">
    <w:nsid w:val="4A643062"/>
    <w:multiLevelType w:val="hybridMultilevel"/>
    <w:tmpl w:val="0E5C269A"/>
    <w:lvl w:ilvl="0" w:tplc="D6A2AB60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4CB21798"/>
    <w:multiLevelType w:val="hybridMultilevel"/>
    <w:tmpl w:val="0E5C269A"/>
    <w:lvl w:ilvl="0" w:tplc="D6A2AB60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86B14D7"/>
    <w:multiLevelType w:val="hybridMultilevel"/>
    <w:tmpl w:val="0E5C269A"/>
    <w:lvl w:ilvl="0" w:tplc="D6A2AB60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2225F3D"/>
    <w:multiLevelType w:val="multilevel"/>
    <w:tmpl w:val="B61CEE8A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(%5)"/>
      <w:lvlJc w:val="righ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3"/>
  </w:num>
  <w:num w:numId="12">
    <w:abstractNumId w:val="11"/>
  </w:num>
  <w:num w:numId="13">
    <w:abstractNumId w:val="15"/>
  </w:num>
  <w:num w:numId="14">
    <w:abstractNumId w:val="25"/>
  </w:num>
  <w:num w:numId="15">
    <w:abstractNumId w:val="12"/>
  </w:num>
  <w:num w:numId="16">
    <w:abstractNumId w:val="14"/>
  </w:num>
  <w:num w:numId="17">
    <w:abstractNumId w:val="26"/>
  </w:num>
  <w:num w:numId="18">
    <w:abstractNumId w:val="17"/>
  </w:num>
  <w:num w:numId="19">
    <w:abstractNumId w:val="30"/>
  </w:num>
  <w:num w:numId="20">
    <w:abstractNumId w:val="22"/>
  </w:num>
  <w:num w:numId="21">
    <w:abstractNumId w:val="16"/>
  </w:num>
  <w:num w:numId="22">
    <w:abstractNumId w:val="21"/>
  </w:num>
  <w:num w:numId="23">
    <w:abstractNumId w:val="10"/>
  </w:num>
  <w:num w:numId="24">
    <w:abstractNumId w:val="24"/>
  </w:num>
  <w:num w:numId="25">
    <w:abstractNumId w:val="27"/>
  </w:num>
  <w:num w:numId="26">
    <w:abstractNumId w:val="13"/>
  </w:num>
  <w:num w:numId="27">
    <w:abstractNumId w:val="20"/>
  </w:num>
  <w:num w:numId="28">
    <w:abstractNumId w:val="19"/>
  </w:num>
  <w:num w:numId="29">
    <w:abstractNumId w:val="18"/>
  </w:num>
  <w:num w:numId="30">
    <w:abstractNumId w:val="29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4B0"/>
    <w:rsid w:val="00004174"/>
    <w:rsid w:val="00004470"/>
    <w:rsid w:val="000136AF"/>
    <w:rsid w:val="000158F8"/>
    <w:rsid w:val="000160EF"/>
    <w:rsid w:val="0001648E"/>
    <w:rsid w:val="00017C24"/>
    <w:rsid w:val="000258B1"/>
    <w:rsid w:val="00040A89"/>
    <w:rsid w:val="000437C1"/>
    <w:rsid w:val="0004455A"/>
    <w:rsid w:val="0005365D"/>
    <w:rsid w:val="0005658D"/>
    <w:rsid w:val="000614BF"/>
    <w:rsid w:val="00066348"/>
    <w:rsid w:val="000668ED"/>
    <w:rsid w:val="0006709C"/>
    <w:rsid w:val="00074376"/>
    <w:rsid w:val="000978F5"/>
    <w:rsid w:val="000B15CD"/>
    <w:rsid w:val="000B35EB"/>
    <w:rsid w:val="000B7F02"/>
    <w:rsid w:val="000D05EF"/>
    <w:rsid w:val="000D1405"/>
    <w:rsid w:val="000E2261"/>
    <w:rsid w:val="000E2B3B"/>
    <w:rsid w:val="000E78B7"/>
    <w:rsid w:val="000F21C1"/>
    <w:rsid w:val="000F7E59"/>
    <w:rsid w:val="00102229"/>
    <w:rsid w:val="001055CA"/>
    <w:rsid w:val="001056B9"/>
    <w:rsid w:val="0010745C"/>
    <w:rsid w:val="001162B3"/>
    <w:rsid w:val="00132CEB"/>
    <w:rsid w:val="001339B0"/>
    <w:rsid w:val="001416D8"/>
    <w:rsid w:val="00142B62"/>
    <w:rsid w:val="001441B7"/>
    <w:rsid w:val="00150835"/>
    <w:rsid w:val="001516CB"/>
    <w:rsid w:val="00152336"/>
    <w:rsid w:val="00157B8B"/>
    <w:rsid w:val="00166C2F"/>
    <w:rsid w:val="00170DF2"/>
    <w:rsid w:val="0017686C"/>
    <w:rsid w:val="001809D7"/>
    <w:rsid w:val="001936C0"/>
    <w:rsid w:val="001939E1"/>
    <w:rsid w:val="00194C3E"/>
    <w:rsid w:val="00195382"/>
    <w:rsid w:val="001B21A7"/>
    <w:rsid w:val="001B2CB6"/>
    <w:rsid w:val="001C61C5"/>
    <w:rsid w:val="001C69C4"/>
    <w:rsid w:val="001D37EF"/>
    <w:rsid w:val="001E2AAB"/>
    <w:rsid w:val="001E3590"/>
    <w:rsid w:val="001E4A55"/>
    <w:rsid w:val="001E7407"/>
    <w:rsid w:val="001F5D5E"/>
    <w:rsid w:val="001F6219"/>
    <w:rsid w:val="001F6CD4"/>
    <w:rsid w:val="002005EA"/>
    <w:rsid w:val="00206C4D"/>
    <w:rsid w:val="0021266C"/>
    <w:rsid w:val="00215AF1"/>
    <w:rsid w:val="002170E2"/>
    <w:rsid w:val="00220826"/>
    <w:rsid w:val="002321E8"/>
    <w:rsid w:val="00232984"/>
    <w:rsid w:val="00232FDC"/>
    <w:rsid w:val="0024010F"/>
    <w:rsid w:val="00240749"/>
    <w:rsid w:val="00243018"/>
    <w:rsid w:val="002564A4"/>
    <w:rsid w:val="00260B03"/>
    <w:rsid w:val="0026736C"/>
    <w:rsid w:val="00281308"/>
    <w:rsid w:val="00284719"/>
    <w:rsid w:val="00285A53"/>
    <w:rsid w:val="002905B5"/>
    <w:rsid w:val="00292082"/>
    <w:rsid w:val="00297181"/>
    <w:rsid w:val="00297ECB"/>
    <w:rsid w:val="002A7BCF"/>
    <w:rsid w:val="002B43E6"/>
    <w:rsid w:val="002C1F8F"/>
    <w:rsid w:val="002C3FD1"/>
    <w:rsid w:val="002C562F"/>
    <w:rsid w:val="002D043A"/>
    <w:rsid w:val="002D266B"/>
    <w:rsid w:val="002D6224"/>
    <w:rsid w:val="002D79C4"/>
    <w:rsid w:val="00301D12"/>
    <w:rsid w:val="00304F8B"/>
    <w:rsid w:val="00307837"/>
    <w:rsid w:val="00335BC6"/>
    <w:rsid w:val="003415D3"/>
    <w:rsid w:val="00344338"/>
    <w:rsid w:val="00344701"/>
    <w:rsid w:val="00352B0F"/>
    <w:rsid w:val="00360459"/>
    <w:rsid w:val="00361D8B"/>
    <w:rsid w:val="00370DFB"/>
    <w:rsid w:val="00374B6D"/>
    <w:rsid w:val="00376495"/>
    <w:rsid w:val="003767E2"/>
    <w:rsid w:val="00377AA9"/>
    <w:rsid w:val="0038004A"/>
    <w:rsid w:val="0038049F"/>
    <w:rsid w:val="003B39A5"/>
    <w:rsid w:val="003B70B9"/>
    <w:rsid w:val="003C14BF"/>
    <w:rsid w:val="003C40F2"/>
    <w:rsid w:val="003C6231"/>
    <w:rsid w:val="003D0BFE"/>
    <w:rsid w:val="003D5700"/>
    <w:rsid w:val="003E341B"/>
    <w:rsid w:val="003E4D00"/>
    <w:rsid w:val="003E78BA"/>
    <w:rsid w:val="00401159"/>
    <w:rsid w:val="004116CD"/>
    <w:rsid w:val="00417EB9"/>
    <w:rsid w:val="004206B7"/>
    <w:rsid w:val="00424CA9"/>
    <w:rsid w:val="00427376"/>
    <w:rsid w:val="004276DF"/>
    <w:rsid w:val="00427DE0"/>
    <w:rsid w:val="00431E9B"/>
    <w:rsid w:val="00434ED6"/>
    <w:rsid w:val="004379E3"/>
    <w:rsid w:val="0044015E"/>
    <w:rsid w:val="0044291A"/>
    <w:rsid w:val="00444906"/>
    <w:rsid w:val="0045560A"/>
    <w:rsid w:val="00457229"/>
    <w:rsid w:val="004642B5"/>
    <w:rsid w:val="00467661"/>
    <w:rsid w:val="0047049A"/>
    <w:rsid w:val="00472DBE"/>
    <w:rsid w:val="00474A19"/>
    <w:rsid w:val="00477830"/>
    <w:rsid w:val="00487764"/>
    <w:rsid w:val="00496F97"/>
    <w:rsid w:val="004B1541"/>
    <w:rsid w:val="004B2855"/>
    <w:rsid w:val="004B6C48"/>
    <w:rsid w:val="004C4E59"/>
    <w:rsid w:val="004C6809"/>
    <w:rsid w:val="004E063A"/>
    <w:rsid w:val="004E1307"/>
    <w:rsid w:val="004E24B0"/>
    <w:rsid w:val="004E7BEC"/>
    <w:rsid w:val="004F566E"/>
    <w:rsid w:val="00505D3D"/>
    <w:rsid w:val="00506AF6"/>
    <w:rsid w:val="00507E61"/>
    <w:rsid w:val="00513A1B"/>
    <w:rsid w:val="00513CCF"/>
    <w:rsid w:val="0051596B"/>
    <w:rsid w:val="00516B8D"/>
    <w:rsid w:val="00527446"/>
    <w:rsid w:val="005303C8"/>
    <w:rsid w:val="00536946"/>
    <w:rsid w:val="00537FBC"/>
    <w:rsid w:val="0054293E"/>
    <w:rsid w:val="00554826"/>
    <w:rsid w:val="00562877"/>
    <w:rsid w:val="00562FA4"/>
    <w:rsid w:val="00584811"/>
    <w:rsid w:val="0058495A"/>
    <w:rsid w:val="00585784"/>
    <w:rsid w:val="00593AA6"/>
    <w:rsid w:val="00594161"/>
    <w:rsid w:val="00594749"/>
    <w:rsid w:val="005A65D5"/>
    <w:rsid w:val="005B4067"/>
    <w:rsid w:val="005C2D87"/>
    <w:rsid w:val="005C3F41"/>
    <w:rsid w:val="005C6481"/>
    <w:rsid w:val="005D1D92"/>
    <w:rsid w:val="005D2D09"/>
    <w:rsid w:val="005E1E6A"/>
    <w:rsid w:val="00600219"/>
    <w:rsid w:val="00604F2A"/>
    <w:rsid w:val="0060624E"/>
    <w:rsid w:val="00612BF3"/>
    <w:rsid w:val="00615CF7"/>
    <w:rsid w:val="00616CF9"/>
    <w:rsid w:val="00620076"/>
    <w:rsid w:val="00627E0A"/>
    <w:rsid w:val="0063651C"/>
    <w:rsid w:val="00643B5D"/>
    <w:rsid w:val="006449D8"/>
    <w:rsid w:val="0065488B"/>
    <w:rsid w:val="00670EA1"/>
    <w:rsid w:val="006753B7"/>
    <w:rsid w:val="00677CC2"/>
    <w:rsid w:val="00682A79"/>
    <w:rsid w:val="0068744B"/>
    <w:rsid w:val="006905DE"/>
    <w:rsid w:val="0069207B"/>
    <w:rsid w:val="006A154F"/>
    <w:rsid w:val="006A18F3"/>
    <w:rsid w:val="006A437B"/>
    <w:rsid w:val="006A64C5"/>
    <w:rsid w:val="006B3D95"/>
    <w:rsid w:val="006B5789"/>
    <w:rsid w:val="006B6CEC"/>
    <w:rsid w:val="006C30C5"/>
    <w:rsid w:val="006C4A1E"/>
    <w:rsid w:val="006C7F8C"/>
    <w:rsid w:val="006E2E1C"/>
    <w:rsid w:val="006E6246"/>
    <w:rsid w:val="006E69C2"/>
    <w:rsid w:val="006E6DCC"/>
    <w:rsid w:val="006F318F"/>
    <w:rsid w:val="006F3E8F"/>
    <w:rsid w:val="0070017E"/>
    <w:rsid w:val="00700B2C"/>
    <w:rsid w:val="007050A2"/>
    <w:rsid w:val="0070726B"/>
    <w:rsid w:val="00713084"/>
    <w:rsid w:val="00714F20"/>
    <w:rsid w:val="0071590F"/>
    <w:rsid w:val="00715914"/>
    <w:rsid w:val="0072147A"/>
    <w:rsid w:val="00723791"/>
    <w:rsid w:val="00731E00"/>
    <w:rsid w:val="007440B7"/>
    <w:rsid w:val="007500C8"/>
    <w:rsid w:val="00756272"/>
    <w:rsid w:val="00757ABC"/>
    <w:rsid w:val="00762D38"/>
    <w:rsid w:val="00763ACD"/>
    <w:rsid w:val="007715C9"/>
    <w:rsid w:val="00771613"/>
    <w:rsid w:val="00774EDD"/>
    <w:rsid w:val="007757EC"/>
    <w:rsid w:val="00783E89"/>
    <w:rsid w:val="00793915"/>
    <w:rsid w:val="007A48C4"/>
    <w:rsid w:val="007B2502"/>
    <w:rsid w:val="007C2253"/>
    <w:rsid w:val="007C2747"/>
    <w:rsid w:val="007C4808"/>
    <w:rsid w:val="007D7911"/>
    <w:rsid w:val="007E163D"/>
    <w:rsid w:val="007E667A"/>
    <w:rsid w:val="007F28C9"/>
    <w:rsid w:val="007F4215"/>
    <w:rsid w:val="007F4402"/>
    <w:rsid w:val="007F51B2"/>
    <w:rsid w:val="00800BE1"/>
    <w:rsid w:val="008040DD"/>
    <w:rsid w:val="008117E9"/>
    <w:rsid w:val="0081300B"/>
    <w:rsid w:val="00824498"/>
    <w:rsid w:val="00826BD1"/>
    <w:rsid w:val="00831E34"/>
    <w:rsid w:val="00854D0B"/>
    <w:rsid w:val="00856A31"/>
    <w:rsid w:val="00857A8F"/>
    <w:rsid w:val="00860B4E"/>
    <w:rsid w:val="00861106"/>
    <w:rsid w:val="00861BF9"/>
    <w:rsid w:val="00865CC3"/>
    <w:rsid w:val="00867B37"/>
    <w:rsid w:val="008754D0"/>
    <w:rsid w:val="00875D13"/>
    <w:rsid w:val="008855C9"/>
    <w:rsid w:val="00886456"/>
    <w:rsid w:val="008915CC"/>
    <w:rsid w:val="00896176"/>
    <w:rsid w:val="008A46E1"/>
    <w:rsid w:val="008A4D0A"/>
    <w:rsid w:val="008A4F43"/>
    <w:rsid w:val="008B2706"/>
    <w:rsid w:val="008B520E"/>
    <w:rsid w:val="008B6CA0"/>
    <w:rsid w:val="008C2EAC"/>
    <w:rsid w:val="008C5536"/>
    <w:rsid w:val="008D0EE0"/>
    <w:rsid w:val="008D7974"/>
    <w:rsid w:val="008E0027"/>
    <w:rsid w:val="008E40A0"/>
    <w:rsid w:val="008E5012"/>
    <w:rsid w:val="008E6067"/>
    <w:rsid w:val="008F54E7"/>
    <w:rsid w:val="00903422"/>
    <w:rsid w:val="009154A3"/>
    <w:rsid w:val="009216F0"/>
    <w:rsid w:val="009254C3"/>
    <w:rsid w:val="00932377"/>
    <w:rsid w:val="00932708"/>
    <w:rsid w:val="009401FD"/>
    <w:rsid w:val="00941236"/>
    <w:rsid w:val="00943FD5"/>
    <w:rsid w:val="00945E98"/>
    <w:rsid w:val="0094798C"/>
    <w:rsid w:val="00947D5A"/>
    <w:rsid w:val="009532A5"/>
    <w:rsid w:val="009545BD"/>
    <w:rsid w:val="009562BE"/>
    <w:rsid w:val="009604FA"/>
    <w:rsid w:val="00964CF0"/>
    <w:rsid w:val="0096512D"/>
    <w:rsid w:val="00977806"/>
    <w:rsid w:val="00982242"/>
    <w:rsid w:val="009868E9"/>
    <w:rsid w:val="00986D24"/>
    <w:rsid w:val="009900A3"/>
    <w:rsid w:val="00994211"/>
    <w:rsid w:val="009B5F09"/>
    <w:rsid w:val="009C3413"/>
    <w:rsid w:val="009C4BBB"/>
    <w:rsid w:val="00A0358D"/>
    <w:rsid w:val="00A0441E"/>
    <w:rsid w:val="00A05774"/>
    <w:rsid w:val="00A058E9"/>
    <w:rsid w:val="00A12128"/>
    <w:rsid w:val="00A22C98"/>
    <w:rsid w:val="00A231E2"/>
    <w:rsid w:val="00A369E3"/>
    <w:rsid w:val="00A415BA"/>
    <w:rsid w:val="00A44B86"/>
    <w:rsid w:val="00A53E7A"/>
    <w:rsid w:val="00A56229"/>
    <w:rsid w:val="00A57600"/>
    <w:rsid w:val="00A62244"/>
    <w:rsid w:val="00A64912"/>
    <w:rsid w:val="00A70A74"/>
    <w:rsid w:val="00A70CD6"/>
    <w:rsid w:val="00A75FE9"/>
    <w:rsid w:val="00AB05BC"/>
    <w:rsid w:val="00AB51F3"/>
    <w:rsid w:val="00AD1DFA"/>
    <w:rsid w:val="00AD290D"/>
    <w:rsid w:val="00AD53CC"/>
    <w:rsid w:val="00AD5641"/>
    <w:rsid w:val="00AE2AFA"/>
    <w:rsid w:val="00AF06CF"/>
    <w:rsid w:val="00B07CDB"/>
    <w:rsid w:val="00B16A31"/>
    <w:rsid w:val="00B17DFD"/>
    <w:rsid w:val="00B231F6"/>
    <w:rsid w:val="00B2461E"/>
    <w:rsid w:val="00B25306"/>
    <w:rsid w:val="00B27831"/>
    <w:rsid w:val="00B308FE"/>
    <w:rsid w:val="00B33709"/>
    <w:rsid w:val="00B33B3C"/>
    <w:rsid w:val="00B34A86"/>
    <w:rsid w:val="00B36392"/>
    <w:rsid w:val="00B418CB"/>
    <w:rsid w:val="00B4510C"/>
    <w:rsid w:val="00B47444"/>
    <w:rsid w:val="00B50ADC"/>
    <w:rsid w:val="00B566B1"/>
    <w:rsid w:val="00B63834"/>
    <w:rsid w:val="00B70ECD"/>
    <w:rsid w:val="00B80199"/>
    <w:rsid w:val="00B83204"/>
    <w:rsid w:val="00B856E7"/>
    <w:rsid w:val="00B86222"/>
    <w:rsid w:val="00BA220B"/>
    <w:rsid w:val="00BA3A57"/>
    <w:rsid w:val="00BB1533"/>
    <w:rsid w:val="00BB348D"/>
    <w:rsid w:val="00BB4E1A"/>
    <w:rsid w:val="00BC015E"/>
    <w:rsid w:val="00BC08F8"/>
    <w:rsid w:val="00BC76AC"/>
    <w:rsid w:val="00BD0ECB"/>
    <w:rsid w:val="00BD7757"/>
    <w:rsid w:val="00BE2155"/>
    <w:rsid w:val="00BE719A"/>
    <w:rsid w:val="00BE720A"/>
    <w:rsid w:val="00BF0D73"/>
    <w:rsid w:val="00BF2465"/>
    <w:rsid w:val="00C01FC1"/>
    <w:rsid w:val="00C07727"/>
    <w:rsid w:val="00C16619"/>
    <w:rsid w:val="00C17520"/>
    <w:rsid w:val="00C1794A"/>
    <w:rsid w:val="00C25E7F"/>
    <w:rsid w:val="00C2746F"/>
    <w:rsid w:val="00C3010A"/>
    <w:rsid w:val="00C323D6"/>
    <w:rsid w:val="00C324A0"/>
    <w:rsid w:val="00C3715E"/>
    <w:rsid w:val="00C42BF8"/>
    <w:rsid w:val="00C448F3"/>
    <w:rsid w:val="00C4520F"/>
    <w:rsid w:val="00C50043"/>
    <w:rsid w:val="00C501E6"/>
    <w:rsid w:val="00C66FE0"/>
    <w:rsid w:val="00C7573B"/>
    <w:rsid w:val="00C90300"/>
    <w:rsid w:val="00C911B0"/>
    <w:rsid w:val="00C97A54"/>
    <w:rsid w:val="00CA5B23"/>
    <w:rsid w:val="00CB602E"/>
    <w:rsid w:val="00CB7E90"/>
    <w:rsid w:val="00CC1988"/>
    <w:rsid w:val="00CC45CB"/>
    <w:rsid w:val="00CD2605"/>
    <w:rsid w:val="00CD3EC4"/>
    <w:rsid w:val="00CE051D"/>
    <w:rsid w:val="00CE1335"/>
    <w:rsid w:val="00CE493D"/>
    <w:rsid w:val="00CF07FA"/>
    <w:rsid w:val="00CF0BB2"/>
    <w:rsid w:val="00CF1BB2"/>
    <w:rsid w:val="00CF3EE8"/>
    <w:rsid w:val="00D0190E"/>
    <w:rsid w:val="00D13441"/>
    <w:rsid w:val="00D145CD"/>
    <w:rsid w:val="00D150E7"/>
    <w:rsid w:val="00D178B7"/>
    <w:rsid w:val="00D3578D"/>
    <w:rsid w:val="00D52DC2"/>
    <w:rsid w:val="00D53BCC"/>
    <w:rsid w:val="00D54C9E"/>
    <w:rsid w:val="00D55FE4"/>
    <w:rsid w:val="00D6537E"/>
    <w:rsid w:val="00D66565"/>
    <w:rsid w:val="00D70DFB"/>
    <w:rsid w:val="00D72B1D"/>
    <w:rsid w:val="00D766DF"/>
    <w:rsid w:val="00D8206C"/>
    <w:rsid w:val="00D8473E"/>
    <w:rsid w:val="00D91F10"/>
    <w:rsid w:val="00D92028"/>
    <w:rsid w:val="00DA1542"/>
    <w:rsid w:val="00DA186E"/>
    <w:rsid w:val="00DA4116"/>
    <w:rsid w:val="00DA694B"/>
    <w:rsid w:val="00DB251C"/>
    <w:rsid w:val="00DB4630"/>
    <w:rsid w:val="00DB5821"/>
    <w:rsid w:val="00DC4F88"/>
    <w:rsid w:val="00DD2586"/>
    <w:rsid w:val="00DD274F"/>
    <w:rsid w:val="00DE107C"/>
    <w:rsid w:val="00DF2388"/>
    <w:rsid w:val="00E037D4"/>
    <w:rsid w:val="00E05704"/>
    <w:rsid w:val="00E07CAA"/>
    <w:rsid w:val="00E07F3E"/>
    <w:rsid w:val="00E23B08"/>
    <w:rsid w:val="00E31F5C"/>
    <w:rsid w:val="00E32600"/>
    <w:rsid w:val="00E338EF"/>
    <w:rsid w:val="00E544BB"/>
    <w:rsid w:val="00E564FB"/>
    <w:rsid w:val="00E70F39"/>
    <w:rsid w:val="00E74DC7"/>
    <w:rsid w:val="00E8075A"/>
    <w:rsid w:val="00E875EB"/>
    <w:rsid w:val="00E90022"/>
    <w:rsid w:val="00E940D8"/>
    <w:rsid w:val="00E94D5E"/>
    <w:rsid w:val="00EA111B"/>
    <w:rsid w:val="00EA33E6"/>
    <w:rsid w:val="00EA7100"/>
    <w:rsid w:val="00EA7F9F"/>
    <w:rsid w:val="00EB1274"/>
    <w:rsid w:val="00EB2657"/>
    <w:rsid w:val="00EB4626"/>
    <w:rsid w:val="00EC0D84"/>
    <w:rsid w:val="00ED2BB6"/>
    <w:rsid w:val="00ED34E1"/>
    <w:rsid w:val="00ED3B8D"/>
    <w:rsid w:val="00ED79F8"/>
    <w:rsid w:val="00EE08E0"/>
    <w:rsid w:val="00EE492B"/>
    <w:rsid w:val="00EE5E36"/>
    <w:rsid w:val="00EE6CFE"/>
    <w:rsid w:val="00EF2E3A"/>
    <w:rsid w:val="00F02891"/>
    <w:rsid w:val="00F02C7C"/>
    <w:rsid w:val="00F072A7"/>
    <w:rsid w:val="00F078DC"/>
    <w:rsid w:val="00F14D25"/>
    <w:rsid w:val="00F172FE"/>
    <w:rsid w:val="00F26853"/>
    <w:rsid w:val="00F32BA8"/>
    <w:rsid w:val="00F32EE0"/>
    <w:rsid w:val="00F349F1"/>
    <w:rsid w:val="00F34AAF"/>
    <w:rsid w:val="00F4350D"/>
    <w:rsid w:val="00F479C4"/>
    <w:rsid w:val="00F567F7"/>
    <w:rsid w:val="00F634E5"/>
    <w:rsid w:val="00F6696E"/>
    <w:rsid w:val="00F67C7B"/>
    <w:rsid w:val="00F73BD6"/>
    <w:rsid w:val="00F83989"/>
    <w:rsid w:val="00F85099"/>
    <w:rsid w:val="00F9379C"/>
    <w:rsid w:val="00F9632C"/>
    <w:rsid w:val="00FA1E52"/>
    <w:rsid w:val="00FB143A"/>
    <w:rsid w:val="00FB4707"/>
    <w:rsid w:val="00FB5A08"/>
    <w:rsid w:val="00FC6A80"/>
    <w:rsid w:val="00FD3AD3"/>
    <w:rsid w:val="00FD4F58"/>
    <w:rsid w:val="00FE4688"/>
    <w:rsid w:val="00FF080D"/>
    <w:rsid w:val="00FF225E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78BE581"/>
  <w15:docId w15:val="{CB0D566C-1F46-4D8B-8A2D-2A416B1BC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link w:val="ActHead1Char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uiPriority w:val="99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4E24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24B0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24B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24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24B0"/>
    <w:rPr>
      <w:b/>
      <w:bCs/>
    </w:rPr>
  </w:style>
  <w:style w:type="paragraph" w:styleId="ListParagraph">
    <w:name w:val="List Paragraph"/>
    <w:basedOn w:val="Normal"/>
    <w:uiPriority w:val="34"/>
    <w:qFormat/>
    <w:rsid w:val="004B1541"/>
    <w:pPr>
      <w:spacing w:after="200" w:line="276" w:lineRule="auto"/>
      <w:ind w:left="720"/>
      <w:contextualSpacing/>
    </w:pPr>
    <w:rPr>
      <w:rFonts w:ascii="Calibri" w:eastAsia="Calibri" w:hAnsi="Calibri" w:cs="Times New Roman"/>
      <w:szCs w:val="22"/>
    </w:rPr>
  </w:style>
  <w:style w:type="character" w:styleId="Hyperlink">
    <w:name w:val="Hyperlink"/>
    <w:basedOn w:val="DefaultParagraphFont"/>
    <w:uiPriority w:val="99"/>
    <w:unhideWhenUsed/>
    <w:rsid w:val="00CD3EC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056B9"/>
    <w:rPr>
      <w:color w:val="800080" w:themeColor="followedHyperlink"/>
      <w:u w:val="single"/>
    </w:rPr>
  </w:style>
  <w:style w:type="character" w:customStyle="1" w:styleId="ActHead1Char">
    <w:name w:val="ActHead 1 Char"/>
    <w:aliases w:val="c Char"/>
    <w:basedOn w:val="DefaultParagraphFont"/>
    <w:link w:val="ActHead1"/>
    <w:rsid w:val="00865CC3"/>
    <w:rPr>
      <w:rFonts w:eastAsia="Times New Roman" w:cs="Times New Roman"/>
      <w:b/>
      <w:kern w:val="28"/>
      <w:sz w:val="36"/>
      <w:lang w:eastAsia="en-AU"/>
    </w:rPr>
  </w:style>
  <w:style w:type="paragraph" w:styleId="Revision">
    <w:name w:val="Revision"/>
    <w:hidden/>
    <w:uiPriority w:val="99"/>
    <w:semiHidden/>
    <w:rsid w:val="00865CC3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6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eader" Target="header8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7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yperlink" Target="http://www.classification.gov.au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F54FDA620B5D4DBBAFF37FD2245FA6" ma:contentTypeVersion="0" ma:contentTypeDescription="Create a new document." ma:contentTypeScope="" ma:versionID="8fa89632090744887cd38c8df6267b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9E901-9D1F-402C-B063-053161974A5E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EE66C12-CA08-478F-81AA-7AFB7AC52F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F976CBD-FDC8-49FC-9930-0D4D63D3696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8DDF7C-19E2-4CD2-93C0-CE368F5B5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860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Legal</dc:creator>
  <cp:lastModifiedBy>Qin, Airina</cp:lastModifiedBy>
  <cp:revision>2</cp:revision>
  <dcterms:created xsi:type="dcterms:W3CDTF">2022-11-04T00:18:00Z</dcterms:created>
  <dcterms:modified xsi:type="dcterms:W3CDTF">2022-11-04T00:18:00Z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0x010100F6F54FDA620B5D4DBBAFF37FD2245FA6</vt:lpwstr>
  </property>
  <property fmtid="{D5CDD505-2E9C-101B-9397-08002B2CF9AE}" pid="3" name="TrimRevisionNumber">
    <vt:i4>1</vt:i4>
  </property>
</Properties>
</file>