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702" w:rsidRDefault="00203702" w:rsidP="002229F7">
      <w:pPr>
        <w:spacing w:before="360" w:after="1440"/>
      </w:pPr>
      <w:r>
        <w:rPr>
          <w:noProof/>
          <w:lang w:eastAsia="en-AU"/>
        </w:rPr>
        <w:drawing>
          <wp:anchor distT="0" distB="0" distL="114300" distR="114300" simplePos="0" relativeHeight="251659264" behindDoc="1" locked="1" layoutInCell="1" allowOverlap="1" wp14:anchorId="652F09DA" wp14:editId="5899CAB5">
            <wp:simplePos x="0" y="0"/>
            <wp:positionH relativeFrom="page">
              <wp:posOffset>6350</wp:posOffset>
            </wp:positionH>
            <wp:positionV relativeFrom="page">
              <wp:posOffset>0</wp:posOffset>
            </wp:positionV>
            <wp:extent cx="7558405" cy="19431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8405" cy="1943100"/>
                    </a:xfrm>
                    <a:prstGeom prst="rect">
                      <a:avLst/>
                    </a:prstGeom>
                  </pic:spPr>
                </pic:pic>
              </a:graphicData>
            </a:graphic>
            <wp14:sizeRelH relativeFrom="margin">
              <wp14:pctWidth>0</wp14:pctWidth>
            </wp14:sizeRelH>
            <wp14:sizeRelV relativeFrom="margin">
              <wp14:pctHeight>0</wp14:pctHeight>
            </wp14:sizeRelV>
          </wp:anchor>
        </w:drawing>
      </w:r>
      <w:r w:rsidR="008B3185">
        <w:rPr>
          <w:noProof/>
          <w:lang w:eastAsia="en-AU"/>
        </w:rPr>
        <w:t xml:space="preserve"> </w:t>
      </w:r>
      <w:r>
        <w:rPr>
          <w:noProof/>
          <w:lang w:eastAsia="en-AU"/>
        </w:rPr>
        <w:drawing>
          <wp:inline distT="0" distB="0" distL="0" distR="0" wp14:anchorId="1F026BC8" wp14:editId="3AED8BF5">
            <wp:extent cx="6389280" cy="712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89280" cy="712800"/>
                    </a:xfrm>
                    <a:prstGeom prst="rect">
                      <a:avLst/>
                    </a:prstGeom>
                  </pic:spPr>
                </pic:pic>
              </a:graphicData>
            </a:graphic>
          </wp:inline>
        </w:drawing>
      </w:r>
    </w:p>
    <w:sdt>
      <w:sdtPr>
        <w:alias w:val="Title"/>
        <w:tag w:val=""/>
        <w:id w:val="975726233"/>
        <w:placeholder>
          <w:docPart w:val="9FF3D0E862CE45C08F134ECDD0B58551"/>
        </w:placeholder>
        <w:dataBinding w:prefixMappings="xmlns:ns0='http://purl.org/dc/elements/1.1/' xmlns:ns1='http://schemas.openxmlformats.org/package/2006/metadata/core-properties' " w:xpath="/ns1:coreProperties[1]/ns0:title[1]" w:storeItemID="{6C3C8BC8-F283-45AE-878A-BAB7291924A1}"/>
        <w:text/>
      </w:sdtPr>
      <w:sdtEndPr/>
      <w:sdtContent>
        <w:p w:rsidR="00636118" w:rsidRPr="00BE3AD8" w:rsidRDefault="00AD459C" w:rsidP="004F77AA">
          <w:pPr>
            <w:pStyle w:val="Title"/>
            <w:spacing w:before="0"/>
          </w:pPr>
          <w:r>
            <w:t>Applications Portal</w:t>
          </w:r>
        </w:p>
      </w:sdtContent>
    </w:sdt>
    <w:p w:rsidR="00DE4FE2" w:rsidRPr="00BE3AD8" w:rsidRDefault="001B70CF" w:rsidP="00BE3AD8">
      <w:pPr>
        <w:pStyle w:val="Subtitle"/>
      </w:pPr>
      <w:r>
        <w:t>F</w:t>
      </w:r>
      <w:r w:rsidR="00E215D9">
        <w:t>inancial and Organisational Management</w:t>
      </w:r>
    </w:p>
    <w:sdt>
      <w:sdtPr>
        <w:alias w:val="Publish Date"/>
        <w:tag w:val=""/>
        <w:id w:val="452527336"/>
        <w:placeholder>
          <w:docPart w:val="B1023D8134894CB6BBD6CE4984AD4B54"/>
        </w:placeholder>
        <w:dataBinding w:prefixMappings="xmlns:ns0='http://schemas.microsoft.com/office/2006/coverPageProps' " w:xpath="/ns0:CoverPageProperties[1]/ns0:PublishDate[1]" w:storeItemID="{55AF091B-3C7A-41E3-B477-F2FDAA23CFDA}"/>
        <w:date>
          <w:dateFormat w:val="MMMM yyyy"/>
          <w:lid w:val="en-AU"/>
          <w:storeMappedDataAs w:val="dateTime"/>
          <w:calendar w:val="gregorian"/>
        </w:date>
      </w:sdtPr>
      <w:sdtEndPr/>
      <w:sdtContent>
        <w:p w:rsidR="00DE4FE2" w:rsidRDefault="00AD459C" w:rsidP="00DE4FE2">
          <w:pPr>
            <w:pStyle w:val="CoverDate"/>
          </w:pPr>
          <w:r>
            <w:t>November 2022</w:t>
          </w:r>
          <w:r w:rsidR="00323216">
            <w:t xml:space="preserve"> (V1.0)</w:t>
          </w:r>
        </w:p>
      </w:sdtContent>
    </w:sdt>
    <w:p w:rsidR="00E215D9" w:rsidRDefault="00E215D9">
      <w:pPr>
        <w:pStyle w:val="TOC2"/>
        <w:tabs>
          <w:tab w:val="right" w:pos="9854"/>
        </w:tabs>
        <w:rPr>
          <w:b/>
        </w:rPr>
      </w:pPr>
      <w:r>
        <w:rPr>
          <w:b/>
        </w:rPr>
        <w:t>Contents</w:t>
      </w:r>
    </w:p>
    <w:sdt>
      <w:sdtPr>
        <w:rPr>
          <w:b/>
        </w:rPr>
        <w:id w:val="1359081669"/>
        <w:docPartObj>
          <w:docPartGallery w:val="Table of Contents"/>
          <w:docPartUnique/>
        </w:docPartObj>
      </w:sdtPr>
      <w:sdtEndPr>
        <w:rPr>
          <w:b w:val="0"/>
          <w:bCs/>
          <w:noProof/>
        </w:rPr>
      </w:sdtEndPr>
      <w:sdtContent>
        <w:p w:rsidR="00323216" w:rsidRDefault="00987496">
          <w:pPr>
            <w:pStyle w:val="TOC2"/>
            <w:tabs>
              <w:tab w:val="right" w:pos="9854"/>
            </w:tabs>
            <w:rPr>
              <w:rFonts w:eastAsiaTheme="minorEastAsia"/>
              <w:noProof/>
              <w:color w:val="auto"/>
              <w:lang w:eastAsia="en-AU"/>
            </w:rPr>
          </w:pPr>
          <w:r>
            <w:rPr>
              <w:rFonts w:cs="Times New Roman (Body CS)"/>
              <w:sz w:val="24"/>
              <w:u w:val="single" w:color="473AA9"/>
            </w:rPr>
            <w:fldChar w:fldCharType="begin"/>
          </w:r>
          <w:r>
            <w:instrText xml:space="preserve"> TOC \o "1-3" \h \z \u </w:instrText>
          </w:r>
          <w:r>
            <w:rPr>
              <w:rFonts w:cs="Times New Roman (Body CS)"/>
              <w:sz w:val="24"/>
              <w:u w:val="single" w:color="473AA9"/>
            </w:rPr>
            <w:fldChar w:fldCharType="separate"/>
          </w:r>
          <w:hyperlink w:anchor="_Toc119682912" w:history="1">
            <w:r w:rsidR="00323216" w:rsidRPr="00F85CDA">
              <w:rPr>
                <w:rStyle w:val="Hyperlink"/>
                <w:noProof/>
              </w:rPr>
              <w:t>Introduction</w:t>
            </w:r>
            <w:r w:rsidR="00323216">
              <w:rPr>
                <w:noProof/>
                <w:webHidden/>
              </w:rPr>
              <w:tab/>
            </w:r>
            <w:r w:rsidR="00323216">
              <w:rPr>
                <w:noProof/>
                <w:webHidden/>
              </w:rPr>
              <w:fldChar w:fldCharType="begin"/>
            </w:r>
            <w:r w:rsidR="00323216">
              <w:rPr>
                <w:noProof/>
                <w:webHidden/>
              </w:rPr>
              <w:instrText xml:space="preserve"> PAGEREF _Toc119682912 \h </w:instrText>
            </w:r>
            <w:r w:rsidR="00323216">
              <w:rPr>
                <w:noProof/>
                <w:webHidden/>
              </w:rPr>
            </w:r>
            <w:r w:rsidR="00323216">
              <w:rPr>
                <w:noProof/>
                <w:webHidden/>
              </w:rPr>
              <w:fldChar w:fldCharType="separate"/>
            </w:r>
            <w:r w:rsidR="00323216">
              <w:rPr>
                <w:noProof/>
                <w:webHidden/>
              </w:rPr>
              <w:t>1</w:t>
            </w:r>
            <w:r w:rsidR="00323216">
              <w:rPr>
                <w:noProof/>
                <w:webHidden/>
              </w:rPr>
              <w:fldChar w:fldCharType="end"/>
            </w:r>
          </w:hyperlink>
        </w:p>
        <w:p w:rsidR="00323216" w:rsidRDefault="00323216">
          <w:pPr>
            <w:pStyle w:val="TOC2"/>
            <w:tabs>
              <w:tab w:val="right" w:pos="9854"/>
            </w:tabs>
            <w:rPr>
              <w:rFonts w:eastAsiaTheme="minorEastAsia"/>
              <w:noProof/>
              <w:color w:val="auto"/>
              <w:lang w:eastAsia="en-AU"/>
            </w:rPr>
          </w:pPr>
          <w:hyperlink w:anchor="_Toc119682913" w:history="1">
            <w:r w:rsidRPr="00F85CDA">
              <w:rPr>
                <w:rStyle w:val="Hyperlink"/>
                <w:noProof/>
              </w:rPr>
              <w:t>Viewing Financial Transactions</w:t>
            </w:r>
            <w:r>
              <w:rPr>
                <w:noProof/>
                <w:webHidden/>
              </w:rPr>
              <w:tab/>
            </w:r>
            <w:r>
              <w:rPr>
                <w:noProof/>
                <w:webHidden/>
              </w:rPr>
              <w:fldChar w:fldCharType="begin"/>
            </w:r>
            <w:r>
              <w:rPr>
                <w:noProof/>
                <w:webHidden/>
              </w:rPr>
              <w:instrText xml:space="preserve"> PAGEREF _Toc119682913 \h </w:instrText>
            </w:r>
            <w:r>
              <w:rPr>
                <w:noProof/>
                <w:webHidden/>
              </w:rPr>
            </w:r>
            <w:r>
              <w:rPr>
                <w:noProof/>
                <w:webHidden/>
              </w:rPr>
              <w:fldChar w:fldCharType="separate"/>
            </w:r>
            <w:r>
              <w:rPr>
                <w:noProof/>
                <w:webHidden/>
              </w:rPr>
              <w:t>2</w:t>
            </w:r>
            <w:r>
              <w:rPr>
                <w:noProof/>
                <w:webHidden/>
              </w:rPr>
              <w:fldChar w:fldCharType="end"/>
            </w:r>
          </w:hyperlink>
        </w:p>
        <w:p w:rsidR="00323216" w:rsidRDefault="00323216">
          <w:pPr>
            <w:pStyle w:val="TOC2"/>
            <w:tabs>
              <w:tab w:val="right" w:pos="9854"/>
            </w:tabs>
            <w:rPr>
              <w:rFonts w:eastAsiaTheme="minorEastAsia"/>
              <w:noProof/>
              <w:color w:val="auto"/>
              <w:lang w:eastAsia="en-AU"/>
            </w:rPr>
          </w:pPr>
          <w:hyperlink w:anchor="_Toc119682914" w:history="1">
            <w:r w:rsidRPr="00F85CDA">
              <w:rPr>
                <w:rStyle w:val="Hyperlink"/>
                <w:noProof/>
              </w:rPr>
              <w:t>Filtering Transactions</w:t>
            </w:r>
            <w:r>
              <w:rPr>
                <w:noProof/>
                <w:webHidden/>
              </w:rPr>
              <w:tab/>
            </w:r>
            <w:r>
              <w:rPr>
                <w:noProof/>
                <w:webHidden/>
              </w:rPr>
              <w:fldChar w:fldCharType="begin"/>
            </w:r>
            <w:r>
              <w:rPr>
                <w:noProof/>
                <w:webHidden/>
              </w:rPr>
              <w:instrText xml:space="preserve"> PAGEREF _Toc119682914 \h </w:instrText>
            </w:r>
            <w:r>
              <w:rPr>
                <w:noProof/>
                <w:webHidden/>
              </w:rPr>
            </w:r>
            <w:r>
              <w:rPr>
                <w:noProof/>
                <w:webHidden/>
              </w:rPr>
              <w:fldChar w:fldCharType="separate"/>
            </w:r>
            <w:r>
              <w:rPr>
                <w:noProof/>
                <w:webHidden/>
              </w:rPr>
              <w:t>4</w:t>
            </w:r>
            <w:r>
              <w:rPr>
                <w:noProof/>
                <w:webHidden/>
              </w:rPr>
              <w:fldChar w:fldCharType="end"/>
            </w:r>
          </w:hyperlink>
        </w:p>
        <w:p w:rsidR="00323216" w:rsidRDefault="00323216">
          <w:pPr>
            <w:pStyle w:val="TOC2"/>
            <w:tabs>
              <w:tab w:val="right" w:pos="9854"/>
            </w:tabs>
            <w:rPr>
              <w:rFonts w:eastAsiaTheme="minorEastAsia"/>
              <w:noProof/>
              <w:color w:val="auto"/>
              <w:lang w:eastAsia="en-AU"/>
            </w:rPr>
          </w:pPr>
          <w:hyperlink w:anchor="_Toc119682915" w:history="1">
            <w:r w:rsidRPr="00F85CDA">
              <w:rPr>
                <w:rStyle w:val="Hyperlink"/>
                <w:noProof/>
              </w:rPr>
              <w:t>Managing Users</w:t>
            </w:r>
            <w:r>
              <w:rPr>
                <w:noProof/>
                <w:webHidden/>
              </w:rPr>
              <w:tab/>
            </w:r>
            <w:r>
              <w:rPr>
                <w:noProof/>
                <w:webHidden/>
              </w:rPr>
              <w:fldChar w:fldCharType="begin"/>
            </w:r>
            <w:r>
              <w:rPr>
                <w:noProof/>
                <w:webHidden/>
              </w:rPr>
              <w:instrText xml:space="preserve"> PAGEREF _Toc119682915 \h </w:instrText>
            </w:r>
            <w:r>
              <w:rPr>
                <w:noProof/>
                <w:webHidden/>
              </w:rPr>
            </w:r>
            <w:r>
              <w:rPr>
                <w:noProof/>
                <w:webHidden/>
              </w:rPr>
              <w:fldChar w:fldCharType="separate"/>
            </w:r>
            <w:r>
              <w:rPr>
                <w:noProof/>
                <w:webHidden/>
              </w:rPr>
              <w:t>4</w:t>
            </w:r>
            <w:r>
              <w:rPr>
                <w:noProof/>
                <w:webHidden/>
              </w:rPr>
              <w:fldChar w:fldCharType="end"/>
            </w:r>
          </w:hyperlink>
        </w:p>
        <w:p w:rsidR="00987496" w:rsidRDefault="00987496">
          <w:r>
            <w:rPr>
              <w:b/>
              <w:bCs/>
              <w:noProof/>
            </w:rPr>
            <w:fldChar w:fldCharType="end"/>
          </w:r>
        </w:p>
      </w:sdtContent>
    </w:sdt>
    <w:p w:rsidR="00E95BA5" w:rsidRDefault="00E95BA5" w:rsidP="00881779">
      <w:pPr>
        <w:pStyle w:val="Heading1"/>
      </w:pPr>
      <w:bookmarkStart w:id="0" w:name="_Toc49855348"/>
    </w:p>
    <w:p w:rsidR="00E95BA5" w:rsidRDefault="00E95BA5" w:rsidP="00D02062">
      <w:pPr>
        <w:pStyle w:val="Heading1"/>
        <w:sectPr w:rsidR="00E95BA5" w:rsidSect="002229F7">
          <w:headerReference w:type="even" r:id="rId11"/>
          <w:headerReference w:type="default" r:id="rId12"/>
          <w:footerReference w:type="even" r:id="rId13"/>
          <w:footerReference w:type="default" r:id="rId14"/>
          <w:footerReference w:type="first" r:id="rId15"/>
          <w:pgSz w:w="11906" w:h="16838" w:code="9"/>
          <w:pgMar w:top="340" w:right="1021" w:bottom="1021" w:left="1021" w:header="340" w:footer="397" w:gutter="0"/>
          <w:cols w:space="708"/>
          <w:titlePg/>
          <w:docGrid w:linePitch="360"/>
          <w15:footnoteColumns w:val="1"/>
        </w:sectPr>
      </w:pPr>
    </w:p>
    <w:p w:rsidR="00E215D9" w:rsidRDefault="00E215D9" w:rsidP="00E215D9">
      <w:pPr>
        <w:pStyle w:val="Heading2"/>
      </w:pPr>
      <w:bookmarkStart w:id="1" w:name="_Toc119682912"/>
      <w:bookmarkEnd w:id="0"/>
      <w:r>
        <w:t>Introduction</w:t>
      </w:r>
      <w:bookmarkEnd w:id="1"/>
    </w:p>
    <w:p w:rsidR="00E215D9" w:rsidRDefault="00E215D9" w:rsidP="00E215D9">
      <w:r>
        <w:t>New Features are now available in relation to managing access to Organisational records and financial transactions.</w:t>
      </w:r>
    </w:p>
    <w:p w:rsidR="00E215D9" w:rsidRDefault="00E215D9" w:rsidP="00E215D9">
      <w:r>
        <w:t>As an Administrator for an Organisation, you can now view and download:</w:t>
      </w:r>
    </w:p>
    <w:p w:rsidR="00E215D9" w:rsidRDefault="00E215D9" w:rsidP="00E215D9">
      <w:pPr>
        <w:pStyle w:val="Listparagraphbullets"/>
        <w:tabs>
          <w:tab w:val="clear" w:pos="360"/>
        </w:tabs>
        <w:ind w:left="360" w:hanging="360"/>
      </w:pPr>
      <w:r>
        <w:t xml:space="preserve">Previous transactions; </w:t>
      </w:r>
      <w:r w:rsidRPr="00DD09D8">
        <w:rPr>
          <w:i/>
        </w:rPr>
        <w:t>and</w:t>
      </w:r>
      <w:r>
        <w:t xml:space="preserve"> </w:t>
      </w:r>
    </w:p>
    <w:p w:rsidR="00E215D9" w:rsidRDefault="00E215D9" w:rsidP="00E215D9">
      <w:pPr>
        <w:pStyle w:val="Listparagraphbullets"/>
        <w:tabs>
          <w:tab w:val="clear" w:pos="360"/>
        </w:tabs>
        <w:ind w:left="360" w:hanging="360"/>
      </w:pPr>
      <w:r>
        <w:t xml:space="preserve">Current Account Balance, </w:t>
      </w:r>
    </w:p>
    <w:p w:rsidR="00E215D9" w:rsidRDefault="00E215D9" w:rsidP="00E215D9">
      <w:pPr>
        <w:pStyle w:val="Listparagraphbullets"/>
        <w:numPr>
          <w:ilvl w:val="0"/>
          <w:numId w:val="0"/>
        </w:numPr>
      </w:pPr>
    </w:p>
    <w:p w:rsidR="00E215D9" w:rsidRDefault="00E215D9" w:rsidP="00E215D9">
      <w:pPr>
        <w:pStyle w:val="Listparagraphbullets"/>
        <w:numPr>
          <w:ilvl w:val="0"/>
          <w:numId w:val="0"/>
        </w:numPr>
      </w:pPr>
      <w:r>
        <w:t>You can also:</w:t>
      </w:r>
    </w:p>
    <w:p w:rsidR="00E215D9" w:rsidRDefault="00E215D9" w:rsidP="00E215D9">
      <w:pPr>
        <w:pStyle w:val="Listparagraphbullets"/>
        <w:tabs>
          <w:tab w:val="clear" w:pos="360"/>
        </w:tabs>
        <w:ind w:left="567" w:hanging="567"/>
      </w:pPr>
      <w:r>
        <w:t xml:space="preserve">Apply advanced filters to transactions – by Transaction and within a date range; </w:t>
      </w:r>
      <w:r>
        <w:rPr>
          <w:i/>
        </w:rPr>
        <w:t>and</w:t>
      </w:r>
    </w:p>
    <w:p w:rsidR="00E215D9" w:rsidRDefault="00E215D9" w:rsidP="00E215D9">
      <w:pPr>
        <w:pStyle w:val="Listparagraphbullets"/>
        <w:tabs>
          <w:tab w:val="clear" w:pos="360"/>
        </w:tabs>
        <w:ind w:left="567" w:hanging="567"/>
      </w:pPr>
      <w:r>
        <w:t>Manage users and their access to organisational information.</w:t>
      </w:r>
    </w:p>
    <w:p w:rsidR="00E215D9" w:rsidRDefault="00E215D9" w:rsidP="00E215D9">
      <w:pPr>
        <w:pStyle w:val="Listparagraphbullets"/>
        <w:numPr>
          <w:ilvl w:val="0"/>
          <w:numId w:val="0"/>
        </w:numPr>
        <w:ind w:left="360" w:hanging="360"/>
      </w:pPr>
    </w:p>
    <w:p w:rsidR="00E215D9" w:rsidRDefault="00E215D9">
      <w:pPr>
        <w:suppressAutoHyphens w:val="0"/>
        <w:rPr>
          <w:rFonts w:asciiTheme="majorHAnsi" w:eastAsiaTheme="majorEastAsia" w:hAnsiTheme="majorHAnsi" w:cstheme="majorBidi"/>
          <w:sz w:val="36"/>
          <w:szCs w:val="26"/>
        </w:rPr>
      </w:pPr>
      <w:r>
        <w:br w:type="page"/>
      </w:r>
    </w:p>
    <w:p w:rsidR="00E215D9" w:rsidRDefault="00E215D9" w:rsidP="00E215D9">
      <w:pPr>
        <w:pStyle w:val="Heading2"/>
      </w:pPr>
      <w:bookmarkStart w:id="2" w:name="_Toc119682913"/>
      <w:r>
        <w:lastRenderedPageBreak/>
        <w:t>Viewing Financial Transactions</w:t>
      </w:r>
      <w:bookmarkEnd w:id="2"/>
    </w:p>
    <w:p w:rsidR="00E215D9" w:rsidRPr="00E215D9" w:rsidRDefault="00E215D9" w:rsidP="00E215D9">
      <w:pPr>
        <w:pStyle w:val="Introduction"/>
        <w:rPr>
          <w:b/>
        </w:rPr>
      </w:pPr>
      <w:r w:rsidRPr="00E215D9">
        <w:rPr>
          <w:b/>
          <w:sz w:val="32"/>
          <w:szCs w:val="32"/>
        </w:rPr>
        <w:t>Step</w:t>
      </w:r>
      <w:r w:rsidRPr="00E215D9">
        <w:rPr>
          <w:b/>
        </w:rPr>
        <w:t xml:space="preserve"> 1</w:t>
      </w:r>
      <w:bookmarkStart w:id="3" w:name="_GoBack"/>
      <w:bookmarkEnd w:id="3"/>
    </w:p>
    <w:p w:rsidR="00E215D9" w:rsidRDefault="00E215D9" w:rsidP="00E215D9">
      <w:pPr>
        <w:pStyle w:val="Listparagraphbullets"/>
        <w:numPr>
          <w:ilvl w:val="0"/>
          <w:numId w:val="0"/>
        </w:numPr>
      </w:pPr>
    </w:p>
    <w:p w:rsidR="00E215D9" w:rsidRDefault="00E215D9" w:rsidP="00E215D9">
      <w:pPr>
        <w:pStyle w:val="Listparagraphbullets"/>
        <w:tabs>
          <w:tab w:val="clear" w:pos="360"/>
        </w:tabs>
        <w:ind w:left="360" w:hanging="360"/>
      </w:pPr>
      <w:r w:rsidRPr="00DD09D8">
        <w:rPr>
          <w:noProof/>
        </w:rPr>
        <w:drawing>
          <wp:anchor distT="0" distB="0" distL="114300" distR="114300" simplePos="0" relativeHeight="251661312" behindDoc="0" locked="0" layoutInCell="1" allowOverlap="1" wp14:anchorId="7D5119CC" wp14:editId="2B579A20">
            <wp:simplePos x="0" y="0"/>
            <wp:positionH relativeFrom="margin">
              <wp:align>left</wp:align>
            </wp:positionH>
            <wp:positionV relativeFrom="paragraph">
              <wp:posOffset>304800</wp:posOffset>
            </wp:positionV>
            <wp:extent cx="4959350" cy="4739005"/>
            <wp:effectExtent l="19050" t="19050" r="12700" b="2349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959350" cy="4739005"/>
                    </a:xfrm>
                    <a:prstGeom prst="rect">
                      <a:avLst/>
                    </a:prstGeom>
                    <a:ln>
                      <a:solidFill>
                        <a:schemeClr val="accent1"/>
                      </a:solidFill>
                    </a:ln>
                  </pic:spPr>
                </pic:pic>
              </a:graphicData>
            </a:graphic>
          </wp:anchor>
        </w:drawing>
      </w:r>
      <w:r>
        <w:t>Navigate to “Organisation Management on the lower left of the main Dashboard:</w:t>
      </w:r>
    </w:p>
    <w:p w:rsidR="00E215D9" w:rsidRDefault="00E215D9" w:rsidP="00E215D9"/>
    <w:p w:rsidR="00E215D9" w:rsidRDefault="00E215D9" w:rsidP="00E215D9">
      <w:pPr>
        <w:spacing w:line="259" w:lineRule="auto"/>
      </w:pPr>
    </w:p>
    <w:p w:rsidR="00E215D9" w:rsidRPr="00E215D9" w:rsidRDefault="00E215D9" w:rsidP="00E215D9">
      <w:pPr>
        <w:pStyle w:val="Introduction"/>
        <w:rPr>
          <w:b/>
          <w:sz w:val="32"/>
          <w:szCs w:val="32"/>
        </w:rPr>
      </w:pPr>
      <w:r w:rsidRPr="00E215D9">
        <w:rPr>
          <w:b/>
          <w:sz w:val="32"/>
          <w:szCs w:val="32"/>
        </w:rPr>
        <w:t>Step 2</w:t>
      </w:r>
    </w:p>
    <w:p w:rsidR="00E215D9" w:rsidRDefault="00E215D9" w:rsidP="00E215D9"/>
    <w:p w:rsidR="00E215D9" w:rsidRDefault="00E215D9" w:rsidP="00E215D9">
      <w:r>
        <w:t>Click on the name of the Organisation you wish to view details for:</w:t>
      </w:r>
    </w:p>
    <w:p w:rsidR="00E215D9" w:rsidRDefault="00E215D9" w:rsidP="00E215D9">
      <w:r>
        <w:rPr>
          <w:noProof/>
        </w:rPr>
        <w:lastRenderedPageBreak/>
        <w:drawing>
          <wp:inline distT="0" distB="0" distL="0" distR="0" wp14:anchorId="5AC09092" wp14:editId="28770DCD">
            <wp:extent cx="6016625" cy="2820670"/>
            <wp:effectExtent l="19050" t="19050" r="22225" b="177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16625" cy="2820670"/>
                    </a:xfrm>
                    <a:prstGeom prst="rect">
                      <a:avLst/>
                    </a:prstGeom>
                    <a:ln>
                      <a:solidFill>
                        <a:schemeClr val="accent1"/>
                      </a:solidFill>
                    </a:ln>
                  </pic:spPr>
                </pic:pic>
              </a:graphicData>
            </a:graphic>
          </wp:inline>
        </w:drawing>
      </w:r>
    </w:p>
    <w:p w:rsidR="00E215D9" w:rsidRDefault="00E215D9" w:rsidP="00E215D9"/>
    <w:p w:rsidR="00E215D9" w:rsidRDefault="00E215D9" w:rsidP="00E215D9"/>
    <w:p w:rsidR="00E215D9" w:rsidRDefault="00E215D9" w:rsidP="00E215D9"/>
    <w:p w:rsidR="00E215D9" w:rsidRDefault="00E215D9" w:rsidP="00E215D9">
      <w:r>
        <w:t>Click on “Finance and Accounting” from the list on the left:</w:t>
      </w:r>
    </w:p>
    <w:p w:rsidR="00E215D9" w:rsidRDefault="00E215D9" w:rsidP="00E215D9">
      <w:r w:rsidRPr="009E0EF4">
        <w:rPr>
          <w:noProof/>
        </w:rPr>
        <w:drawing>
          <wp:inline distT="0" distB="0" distL="0" distR="0" wp14:anchorId="7A59465D" wp14:editId="4DED5645">
            <wp:extent cx="2876951" cy="3648584"/>
            <wp:effectExtent l="19050" t="19050" r="19050" b="285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76951" cy="3648584"/>
                    </a:xfrm>
                    <a:prstGeom prst="rect">
                      <a:avLst/>
                    </a:prstGeom>
                    <a:ln>
                      <a:solidFill>
                        <a:schemeClr val="accent1"/>
                      </a:solidFill>
                    </a:ln>
                  </pic:spPr>
                </pic:pic>
              </a:graphicData>
            </a:graphic>
          </wp:inline>
        </w:drawing>
      </w:r>
    </w:p>
    <w:p w:rsidR="00E215D9" w:rsidRDefault="00E215D9" w:rsidP="00E215D9"/>
    <w:p w:rsidR="00E215D9" w:rsidRPr="00E215D9" w:rsidRDefault="00E215D9" w:rsidP="00E215D9">
      <w:pPr>
        <w:pStyle w:val="Introduction"/>
        <w:rPr>
          <w:b/>
          <w:sz w:val="32"/>
          <w:szCs w:val="32"/>
        </w:rPr>
      </w:pPr>
      <w:r w:rsidRPr="00E215D9">
        <w:rPr>
          <w:b/>
          <w:sz w:val="32"/>
          <w:szCs w:val="32"/>
        </w:rPr>
        <w:t>Step 3</w:t>
      </w:r>
    </w:p>
    <w:p w:rsidR="00E215D9" w:rsidRDefault="00E215D9" w:rsidP="00E215D9"/>
    <w:p w:rsidR="00E215D9" w:rsidRDefault="00E215D9" w:rsidP="00E215D9">
      <w:r>
        <w:t>That’s it!  You now can see a list of transactions for the selected Organisation.</w:t>
      </w:r>
    </w:p>
    <w:p w:rsidR="00E215D9" w:rsidRDefault="00E215D9" w:rsidP="00E215D9">
      <w:r>
        <w:lastRenderedPageBreak/>
        <w:t xml:space="preserve">From here, you can also use advanced Filters to view specific transactions </w:t>
      </w:r>
    </w:p>
    <w:p w:rsidR="00E215D9" w:rsidRDefault="00E215D9" w:rsidP="00E215D9"/>
    <w:p w:rsidR="00E215D9" w:rsidRDefault="00E215D9" w:rsidP="00E215D9">
      <w:pPr>
        <w:pStyle w:val="Heading2"/>
      </w:pPr>
      <w:bookmarkStart w:id="4" w:name="_Toc119682914"/>
      <w:r>
        <w:t>Filtering Transactions</w:t>
      </w:r>
      <w:bookmarkEnd w:id="4"/>
    </w:p>
    <w:p w:rsidR="00E215D9" w:rsidRDefault="00E215D9" w:rsidP="00E215D9">
      <w:r>
        <w:t xml:space="preserve">Click on the downward facing chevron to the upper right of the transaction list and across from the word “Filters”. </w:t>
      </w:r>
    </w:p>
    <w:p w:rsidR="00E215D9" w:rsidRDefault="00E215D9" w:rsidP="00E215D9">
      <w:r>
        <w:t>Select a transaction type from the list if needed and/or enter a date range as shown below.  You can edit the Date Range field directly.</w:t>
      </w:r>
    </w:p>
    <w:p w:rsidR="00E215D9" w:rsidRDefault="00E215D9" w:rsidP="00E215D9">
      <w:r>
        <w:rPr>
          <w:noProof/>
        </w:rPr>
        <w:drawing>
          <wp:inline distT="0" distB="0" distL="0" distR="0" wp14:anchorId="251371E8" wp14:editId="760586C7">
            <wp:extent cx="4847619" cy="2714286"/>
            <wp:effectExtent l="19050" t="19050" r="10160" b="1016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47619" cy="2714286"/>
                    </a:xfrm>
                    <a:prstGeom prst="rect">
                      <a:avLst/>
                    </a:prstGeom>
                    <a:ln>
                      <a:solidFill>
                        <a:schemeClr val="accent1"/>
                      </a:solidFill>
                    </a:ln>
                  </pic:spPr>
                </pic:pic>
              </a:graphicData>
            </a:graphic>
          </wp:inline>
        </w:drawing>
      </w:r>
    </w:p>
    <w:p w:rsidR="00E215D9" w:rsidRDefault="00E215D9" w:rsidP="00E215D9"/>
    <w:p w:rsidR="00E215D9" w:rsidRDefault="00E215D9" w:rsidP="00E215D9">
      <w:pPr>
        <w:pStyle w:val="Heading2"/>
      </w:pPr>
      <w:bookmarkStart w:id="5" w:name="_Toc119682915"/>
      <w:r>
        <w:t>Managing Users</w:t>
      </w:r>
      <w:bookmarkEnd w:id="5"/>
    </w:p>
    <w:p w:rsidR="00E215D9" w:rsidRPr="00E215D9" w:rsidRDefault="00E215D9" w:rsidP="00E215D9">
      <w:pPr>
        <w:pStyle w:val="Introduction"/>
        <w:rPr>
          <w:b/>
          <w:sz w:val="32"/>
          <w:szCs w:val="32"/>
        </w:rPr>
      </w:pPr>
      <w:r w:rsidRPr="00E215D9">
        <w:rPr>
          <w:b/>
          <w:sz w:val="32"/>
          <w:szCs w:val="32"/>
        </w:rPr>
        <w:t>Step 1</w:t>
      </w:r>
    </w:p>
    <w:p w:rsidR="00E215D9" w:rsidRDefault="00E215D9" w:rsidP="00E215D9">
      <w:r>
        <w:t>Choose “Manage Users” from the Managing Organisation page:</w:t>
      </w:r>
    </w:p>
    <w:p w:rsidR="00E215D9" w:rsidRDefault="00E215D9" w:rsidP="00E215D9"/>
    <w:p w:rsidR="00E215D9" w:rsidRDefault="00E215D9" w:rsidP="00E215D9">
      <w:r>
        <w:rPr>
          <w:noProof/>
        </w:rPr>
        <w:drawing>
          <wp:inline distT="0" distB="0" distL="0" distR="0" wp14:anchorId="4D1074A8" wp14:editId="0B582E52">
            <wp:extent cx="6016625" cy="2424430"/>
            <wp:effectExtent l="19050" t="19050" r="22225" b="1397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16625" cy="2424430"/>
                    </a:xfrm>
                    <a:prstGeom prst="rect">
                      <a:avLst/>
                    </a:prstGeom>
                    <a:ln>
                      <a:solidFill>
                        <a:schemeClr val="accent1"/>
                      </a:solidFill>
                    </a:ln>
                  </pic:spPr>
                </pic:pic>
              </a:graphicData>
            </a:graphic>
          </wp:inline>
        </w:drawing>
      </w:r>
    </w:p>
    <w:p w:rsidR="00E215D9" w:rsidRDefault="00E215D9" w:rsidP="00E215D9"/>
    <w:p w:rsidR="00E215D9" w:rsidRDefault="00E215D9" w:rsidP="00E215D9">
      <w:r>
        <w:t>If you want to update user details, press on the downward facing chevron to the right of the user’s name and you’ll be able to add or remove access via the subsequent screen:</w:t>
      </w:r>
    </w:p>
    <w:p w:rsidR="00E215D9" w:rsidRDefault="00E215D9" w:rsidP="00E215D9">
      <w:r>
        <w:rPr>
          <w:noProof/>
        </w:rPr>
        <w:drawing>
          <wp:inline distT="0" distB="0" distL="0" distR="0" wp14:anchorId="50F5B8BC" wp14:editId="7DBCDFEE">
            <wp:extent cx="5685714" cy="5200000"/>
            <wp:effectExtent l="19050" t="19050" r="10795" b="203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85714" cy="5200000"/>
                    </a:xfrm>
                    <a:prstGeom prst="rect">
                      <a:avLst/>
                    </a:prstGeom>
                    <a:ln>
                      <a:solidFill>
                        <a:schemeClr val="accent1"/>
                      </a:solidFill>
                    </a:ln>
                  </pic:spPr>
                </pic:pic>
              </a:graphicData>
            </a:graphic>
          </wp:inline>
        </w:drawing>
      </w:r>
    </w:p>
    <w:p w:rsidR="00E215D9" w:rsidRDefault="00E215D9" w:rsidP="00E215D9">
      <w:r>
        <w:t>As an administrator, when approving another user to access your organisation, you must select appropriate roles. These are:</w:t>
      </w:r>
    </w:p>
    <w:p w:rsidR="00E215D9" w:rsidRDefault="00E215D9" w:rsidP="00E215D9">
      <w:pPr>
        <w:ind w:left="720"/>
      </w:pPr>
      <w:r w:rsidRPr="00B9466F">
        <w:rPr>
          <w:b/>
        </w:rPr>
        <w:t>Standard Account –</w:t>
      </w:r>
      <w:r>
        <w:t xml:space="preserve"> Given by default when a person requests access to an organisation – this allows the user to view applications submitted by their organisation and to submit applications on behalf of their organisation.</w:t>
      </w:r>
    </w:p>
    <w:p w:rsidR="00E215D9" w:rsidRDefault="00E215D9" w:rsidP="00E215D9">
      <w:pPr>
        <w:ind w:left="720"/>
      </w:pPr>
      <w:r w:rsidRPr="00B9466F">
        <w:rPr>
          <w:b/>
        </w:rPr>
        <w:t>Finance -</w:t>
      </w:r>
      <w:r>
        <w:t xml:space="preserve"> This role gives a user access to the ‘Finance &amp; Accounting’ area of the organisation on the portal and allows them to view and download transactions.</w:t>
      </w:r>
    </w:p>
    <w:p w:rsidR="00E215D9" w:rsidRDefault="00E215D9" w:rsidP="00E215D9">
      <w:pPr>
        <w:ind w:left="720"/>
      </w:pPr>
      <w:r w:rsidRPr="00B9466F">
        <w:rPr>
          <w:b/>
        </w:rPr>
        <w:t>Administrator</w:t>
      </w:r>
      <w:r>
        <w:t>- This role allows a user to manage requests for access to their organisation and manage existing users access levels. This role also is able to submit applications and access the ‘Finance &amp; Accounting’ area.</w:t>
      </w:r>
    </w:p>
    <w:p w:rsidR="00E215D9" w:rsidRDefault="00E215D9" w:rsidP="00E215D9">
      <w:pPr>
        <w:ind w:left="720"/>
      </w:pPr>
    </w:p>
    <w:p w:rsidR="00E215D9" w:rsidRDefault="00E215D9" w:rsidP="00E215D9">
      <w:pPr>
        <w:ind w:left="720"/>
      </w:pPr>
      <w:r>
        <w:t>Note: All access levels are able to add funds to an organisation.</w:t>
      </w:r>
    </w:p>
    <w:p w:rsidR="00E215D9" w:rsidRDefault="00E215D9" w:rsidP="00E215D9">
      <w:r>
        <w:rPr>
          <w:u w:val="single"/>
        </w:rPr>
        <w:t>Contact Types</w:t>
      </w:r>
      <w:r>
        <w:t>:</w:t>
      </w:r>
    </w:p>
    <w:p w:rsidR="00E215D9" w:rsidRDefault="00E215D9" w:rsidP="00E215D9">
      <w:pPr>
        <w:spacing w:after="240"/>
      </w:pPr>
      <w:r>
        <w:lastRenderedPageBreak/>
        <w:t>These are simply an attribute of a contact and they provides no additional functionality.  They serve purely as a way to reference who the best contact person is in an organisation.</w:t>
      </w:r>
    </w:p>
    <w:p w:rsidR="001F680C" w:rsidRPr="00DA5BEE" w:rsidRDefault="001F680C" w:rsidP="00E215D9">
      <w:pPr>
        <w:pStyle w:val="Heading1"/>
      </w:pPr>
    </w:p>
    <w:sectPr w:rsidR="001F680C" w:rsidRPr="00DA5BEE" w:rsidSect="002229F7">
      <w:type w:val="continuous"/>
      <w:pgSz w:w="11906" w:h="16838" w:code="9"/>
      <w:pgMar w:top="1021" w:right="1021" w:bottom="1021" w:left="1021" w:header="340" w:footer="397" w:gutter="0"/>
      <w:cols w:space="708"/>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66F" w:rsidRDefault="00B9466F" w:rsidP="008456D5">
      <w:pPr>
        <w:spacing w:before="0" w:after="0"/>
      </w:pPr>
      <w:r>
        <w:separator/>
      </w:r>
    </w:p>
  </w:endnote>
  <w:endnote w:type="continuationSeparator" w:id="0">
    <w:p w:rsidR="00B9466F" w:rsidRDefault="00B9466F"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66F" w:rsidRDefault="00B9466F" w:rsidP="00180B5B">
    <w:pPr>
      <w:pStyle w:val="Footer"/>
      <w:spacing w:before="720"/>
      <w:jc w:val="right"/>
    </w:pPr>
    <w:r>
      <w:rPr>
        <w:noProof/>
        <w:lang w:eastAsia="en-AU"/>
      </w:rPr>
      <mc:AlternateContent>
        <mc:Choice Requires="wps">
          <w:drawing>
            <wp:anchor distT="0" distB="0" distL="114300" distR="114300" simplePos="0" relativeHeight="251680768" behindDoc="1" locked="1" layoutInCell="1" allowOverlap="1" wp14:anchorId="14FEA7EA" wp14:editId="087C76D5">
              <wp:simplePos x="0" y="0"/>
              <wp:positionH relativeFrom="page">
                <wp:align>left</wp:align>
              </wp:positionH>
              <wp:positionV relativeFrom="page">
                <wp:align>bottom</wp:align>
              </wp:positionV>
              <wp:extent cx="1007280" cy="539280"/>
              <wp:effectExtent l="0" t="0" r="2540" b="0"/>
              <wp:wrapNone/>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rsidR="00B9466F" w:rsidRPr="007A05BE" w:rsidRDefault="00B9466F"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EA7EA" id="_x0000_t202" coordsize="21600,21600" o:spt="202" path="m,l,21600r21600,l21600,xe">
              <v:stroke joinstyle="miter"/>
              <v:path gradientshapeok="t" o:connecttype="rect"/>
            </v:shapetype>
            <v:shape id="Text Box 16" o:spid="_x0000_s1026" type="#_x0000_t202" style="position:absolute;left:0;text-align:left;margin-left:0;margin-top:0;width:79.3pt;height:42.45pt;z-index:-2516357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" filled="f" stroked="f" strokeweight=".5pt">
              <v:textbox inset="18mm,0,0,10mm">
                <w:txbxContent>
                  <w:p w:rsidR="00B9466F" w:rsidRPr="007A05BE" w:rsidRDefault="00B9466F"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79744" behindDoc="1" locked="1" layoutInCell="1" allowOverlap="1" wp14:anchorId="29E76D0C" wp14:editId="2E4F2A85">
              <wp:simplePos x="0" y="0"/>
              <wp:positionH relativeFrom="page">
                <wp:align>left</wp:align>
              </wp:positionH>
              <wp:positionV relativeFrom="page">
                <wp:align>bottom</wp:align>
              </wp:positionV>
              <wp:extent cx="4320000" cy="539280"/>
              <wp:effectExtent l="0" t="0" r="4445" b="0"/>
              <wp:wrapNone/>
              <wp:docPr id="18" name="Text Box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539280"/>
                      </a:xfrm>
                      <a:prstGeom prst="rect">
                        <a:avLst/>
                      </a:prstGeom>
                      <a:noFill/>
                      <a:ln w="6350">
                        <a:noFill/>
                      </a:ln>
                    </wps:spPr>
                    <wps:txbx>
                      <w:txbxContent>
                        <w:sdt>
                          <w:sdtPr>
                            <w:alias w:val="Title"/>
                            <w:tag w:val=""/>
                            <w:id w:val="-2054678285"/>
                            <w:dataBinding w:prefixMappings="xmlns:ns0='http://purl.org/dc/elements/1.1/' xmlns:ns1='http://schemas.openxmlformats.org/package/2006/metadata/core-properties' " w:xpath="/ns1:coreProperties[1]/ns0:title[1]" w:storeItemID="{6C3C8BC8-F283-45AE-878A-BAB7291924A1}"/>
                            <w:text/>
                          </w:sdtPr>
                          <w:sdtEndPr/>
                          <w:sdtContent>
                            <w:p w:rsidR="00B9466F" w:rsidRDefault="00B9466F" w:rsidP="00180B5B">
                              <w:pPr>
                                <w:pStyle w:val="Footer"/>
                              </w:pPr>
                              <w:r>
                                <w:t>Applications Portal</w:t>
                              </w:r>
                            </w:p>
                          </w:sdtContent>
                        </w:sdt>
                      </w:txbxContent>
                    </wps:txbx>
                    <wps:bodyPr rot="0" spcFirstLastPara="0" vertOverflow="overflow" horzOverflow="overflow" vert="horz" wrap="square" lIns="100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76D0C" id="Text Box 18" o:spid="_x0000_s1027" type="#_x0000_t202" style="position:absolute;left:0;text-align:left;margin-left:0;margin-top:0;width:340.15pt;height:42.45pt;z-index:-25163673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" filled="f" stroked="f" strokeweight=".5pt">
              <v:textbox inset="28mm,0,0,10mm">
                <w:txbxContent>
                  <w:sdt>
                    <w:sdtPr>
                      <w:alias w:val="Title"/>
                      <w:tag w:val=""/>
                      <w:id w:val="-2054678285"/>
                      <w:dataBinding w:prefixMappings="xmlns:ns0='http://purl.org/dc/elements/1.1/' xmlns:ns1='http://schemas.openxmlformats.org/package/2006/metadata/core-properties' " w:xpath="/ns1:coreProperties[1]/ns0:title[1]" w:storeItemID="{6C3C8BC8-F283-45AE-878A-BAB7291924A1}"/>
                      <w:text/>
                    </w:sdtPr>
                    <w:sdtEndPr/>
                    <w:sdtContent>
                      <w:p w:rsidR="00B9466F" w:rsidRDefault="00B9466F" w:rsidP="00180B5B">
                        <w:pPr>
                          <w:pStyle w:val="Footer"/>
                        </w:pPr>
                        <w:r>
                          <w:t>Applications Portal</w:t>
                        </w:r>
                      </w:p>
                    </w:sdtContent>
                  </w:sdt>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66F" w:rsidRDefault="00B9466F" w:rsidP="003708D1">
    <w:pPr>
      <w:pStyle w:val="Footer"/>
      <w:tabs>
        <w:tab w:val="clear" w:pos="4513"/>
        <w:tab w:val="clear" w:pos="9026"/>
        <w:tab w:val="left" w:pos="8830"/>
      </w:tabs>
      <w:spacing w:before="360"/>
    </w:pPr>
    <w:r>
      <w:tab/>
    </w:r>
  </w:p>
  <w:p w:rsidR="00B9466F" w:rsidRDefault="00B9466F" w:rsidP="002229F7">
    <w:pPr>
      <w:pStyle w:val="SecurityMarker"/>
    </w:pPr>
    <w:r>
      <w:rPr>
        <w:noProof/>
        <w:lang w:eastAsia="en-AU"/>
      </w:rPr>
      <mc:AlternateContent>
        <mc:Choice Requires="wps">
          <w:drawing>
            <wp:anchor distT="0" distB="0" distL="114300" distR="114300" simplePos="0" relativeHeight="251688960" behindDoc="1" locked="1" layoutInCell="1" allowOverlap="1" wp14:anchorId="2E1EFCE5" wp14:editId="75D8A917">
              <wp:simplePos x="0" y="0"/>
              <wp:positionH relativeFrom="page">
                <wp:posOffset>6552565</wp:posOffset>
              </wp:positionH>
              <wp:positionV relativeFrom="page">
                <wp:posOffset>9972675</wp:posOffset>
              </wp:positionV>
              <wp:extent cx="1007110" cy="719455"/>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110" cy="719455"/>
                      </a:xfrm>
                      <a:prstGeom prst="rect">
                        <a:avLst/>
                      </a:prstGeom>
                      <a:noFill/>
                      <a:ln w="6350">
                        <a:noFill/>
                      </a:ln>
                    </wps:spPr>
                    <wps:txbx>
                      <w:txbxContent>
                        <w:p w:rsidR="00B9466F" w:rsidRDefault="00B9466F" w:rsidP="002229F7">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rsidR="00B9466F" w:rsidRPr="00077FE0" w:rsidRDefault="00B9466F" w:rsidP="002229F7">
                          <w:pPr>
                            <w:pStyle w:val="SecurityMarker"/>
                            <w:jc w:val="right"/>
                            <w:rPr>
                              <w:color w:val="FFFFFF" w:themeColor="background1"/>
                            </w:rP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EFCE5" id="_x0000_t202" coordsize="21600,21600" o:spt="202" path="m,l,21600r21600,l21600,xe">
              <v:stroke joinstyle="miter"/>
              <v:path gradientshapeok="t" o:connecttype="rect"/>
            </v:shapetype>
            <v:shape id="Text Box 2" o:spid="_x0000_s1028" type="#_x0000_t202" style="position:absolute;left:0;text-align:left;margin-left:515.95pt;margin-top:785.25pt;width:79.3pt;height:56.6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" filled="f" stroked="f" strokeweight=".5pt">
              <v:textbox inset="0,0,18mm,7mm">
                <w:txbxContent>
                  <w:p w:rsidR="00B9466F" w:rsidRDefault="00B9466F" w:rsidP="002229F7">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rsidR="00B9466F" w:rsidRPr="00077FE0" w:rsidRDefault="00B9466F" w:rsidP="002229F7">
                    <w:pPr>
                      <w:pStyle w:val="SecurityMarker"/>
                      <w:jc w:val="right"/>
                      <w:rPr>
                        <w:color w:val="FFFFFF" w:themeColor="background1"/>
                      </w:rPr>
                    </w:pP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87936" behindDoc="1" locked="1" layoutInCell="1" allowOverlap="1" wp14:anchorId="13DBD7A3" wp14:editId="73EC3A7D">
              <wp:simplePos x="0" y="0"/>
              <wp:positionH relativeFrom="page">
                <wp:align>right</wp:align>
              </wp:positionH>
              <wp:positionV relativeFrom="page">
                <wp:align>bottom</wp:align>
              </wp:positionV>
              <wp:extent cx="4320000" cy="720000"/>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720000"/>
                      </a:xfrm>
                      <a:prstGeom prst="rect">
                        <a:avLst/>
                      </a:prstGeom>
                      <a:noFill/>
                      <a:ln w="6350">
                        <a:noFill/>
                      </a:ln>
                    </wps:spPr>
                    <wps:txbx>
                      <w:txbxContent>
                        <w:sdt>
                          <w:sdtPr>
                            <w:alias w:val="Title"/>
                            <w:tag w:val=""/>
                            <w:id w:val="843526235"/>
                            <w:dataBinding w:prefixMappings="xmlns:ns0='http://purl.org/dc/elements/1.1/' xmlns:ns1='http://schemas.openxmlformats.org/package/2006/metadata/core-properties' " w:xpath="/ns1:coreProperties[1]/ns0:title[1]" w:storeItemID="{6C3C8BC8-F283-45AE-878A-BAB7291924A1}"/>
                            <w:text/>
                          </w:sdtPr>
                          <w:sdtEndPr/>
                          <w:sdtContent>
                            <w:p w:rsidR="00B9466F" w:rsidRPr="00097369" w:rsidRDefault="00B9466F" w:rsidP="002229F7">
                              <w:pPr>
                                <w:pStyle w:val="Footer"/>
                                <w:jc w:val="right"/>
                              </w:pPr>
                              <w:r>
                                <w:t>Applications Portal</w:t>
                              </w:r>
                            </w:p>
                          </w:sdtContent>
                        </w:sdt>
                        <w:p w:rsidR="00B9466F" w:rsidRPr="00077FE0" w:rsidRDefault="00B9466F" w:rsidP="002229F7">
                          <w:pPr>
                            <w:pStyle w:val="SecurityMarker"/>
                            <w:jc w:val="right"/>
                            <w:rPr>
                              <w:color w:val="FFFFFF" w:themeColor="background1"/>
                            </w:rPr>
                          </w:pPr>
                        </w:p>
                      </w:txbxContent>
                    </wps:txbx>
                    <wps:bodyPr rot="0" spcFirstLastPara="0" vertOverflow="overflow" horzOverflow="overflow" vert="horz" wrap="square" lIns="0" tIns="0" rIns="100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BD7A3" id="Text Box 12" o:spid="_x0000_s1029" type="#_x0000_t202" style="position:absolute;left:0;text-align:left;margin-left:288.95pt;margin-top:0;width:340.15pt;height:56.7pt;z-index:-25162854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" filled="f" stroked="f" strokeweight=".5pt">
              <v:textbox inset="0,0,28mm,7mm">
                <w:txbxContent>
                  <w:sdt>
                    <w:sdtPr>
                      <w:alias w:val="Title"/>
                      <w:tag w:val=""/>
                      <w:id w:val="843526235"/>
                      <w:dataBinding w:prefixMappings="xmlns:ns0='http://purl.org/dc/elements/1.1/' xmlns:ns1='http://schemas.openxmlformats.org/package/2006/metadata/core-properties' " w:xpath="/ns1:coreProperties[1]/ns0:title[1]" w:storeItemID="{6C3C8BC8-F283-45AE-878A-BAB7291924A1}"/>
                      <w:text/>
                    </w:sdtPr>
                    <w:sdtEndPr/>
                    <w:sdtContent>
                      <w:p w:rsidR="00B9466F" w:rsidRPr="00097369" w:rsidRDefault="00B9466F" w:rsidP="002229F7">
                        <w:pPr>
                          <w:pStyle w:val="Footer"/>
                          <w:jc w:val="right"/>
                        </w:pPr>
                        <w:r>
                          <w:t>Applications Portal</w:t>
                        </w:r>
                      </w:p>
                    </w:sdtContent>
                  </w:sdt>
                  <w:p w:rsidR="00B9466F" w:rsidRPr="00077FE0" w:rsidRDefault="00B9466F" w:rsidP="002229F7">
                    <w:pPr>
                      <w:pStyle w:val="SecurityMarker"/>
                      <w:jc w:val="right"/>
                      <w:rPr>
                        <w:color w:val="FFFFFF" w:themeColor="background1"/>
                      </w:rPr>
                    </w:pPr>
                  </w:p>
                </w:txbxContent>
              </v:textbox>
              <w10:wrap anchorx="page" anchory="page"/>
              <w10:anchorlock/>
            </v:shape>
          </w:pict>
        </mc:Fallback>
      </mc:AlternateContent>
    </w:r>
    <w:r>
      <w:rPr>
        <w:noProof/>
        <w:lang w:eastAsia="en-AU"/>
      </w:rPr>
      <w:drawing>
        <wp:anchor distT="0" distB="0" distL="114300" distR="114300" simplePos="0" relativeHeight="251686912" behindDoc="1" locked="1" layoutInCell="1" allowOverlap="1" wp14:anchorId="488CC90B" wp14:editId="5C0979BF">
          <wp:simplePos x="0" y="0"/>
          <wp:positionH relativeFrom="page">
            <wp:posOffset>-3136900</wp:posOffset>
          </wp:positionH>
          <wp:positionV relativeFrom="page">
            <wp:posOffset>10505440</wp:posOffset>
          </wp:positionV>
          <wp:extent cx="10691495" cy="177800"/>
          <wp:effectExtent l="0" t="0" r="190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91495" cy="177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66F" w:rsidRDefault="00B9466F" w:rsidP="002229F7">
    <w:pPr>
      <w:pStyle w:val="Footer"/>
      <w:spacing w:before="360"/>
    </w:pPr>
  </w:p>
  <w:p w:rsidR="00B9466F" w:rsidRDefault="00323216" w:rsidP="002229F7">
    <w:pPr>
      <w:pStyle w:val="SecurityMarker"/>
    </w:pPr>
    <w:sdt>
      <w:sdtPr>
        <w:alias w:val="Status"/>
        <w:tag w:val=""/>
        <w:id w:val="8273003"/>
        <w:showingPlcHdr/>
        <w:dataBinding w:prefixMappings="xmlns:ns0='http://purl.org/dc/elements/1.1/' xmlns:ns1='http://schemas.openxmlformats.org/package/2006/metadata/core-properties' " w:xpath="/ns1:coreProperties[1]/ns1:contentStatus[1]" w:storeItemID="{6C3C8BC8-F283-45AE-878A-BAB7291924A1}"/>
        <w:text/>
      </w:sdtPr>
      <w:sdtEndPr/>
      <w:sdtContent>
        <w:r>
          <w:t xml:space="preserve">     </w:t>
        </w:r>
      </w:sdtContent>
    </w:sdt>
    <w:r w:rsidR="00B9466F">
      <w:rPr>
        <w:noProof/>
        <w:lang w:eastAsia="en-AU"/>
      </w:rPr>
      <mc:AlternateContent>
        <mc:Choice Requires="wps">
          <w:drawing>
            <wp:anchor distT="0" distB="0" distL="114300" distR="114300" simplePos="0" relativeHeight="251684864" behindDoc="1" locked="1" layoutInCell="1" allowOverlap="1" wp14:anchorId="72906A8D" wp14:editId="29549F15">
              <wp:simplePos x="0" y="0"/>
              <wp:positionH relativeFrom="page">
                <wp:align>right</wp:align>
              </wp:positionH>
              <wp:positionV relativeFrom="page">
                <wp:align>bottom</wp:align>
              </wp:positionV>
              <wp:extent cx="1007640" cy="720000"/>
              <wp:effectExtent l="0" t="0" r="0" b="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rsidR="00B9466F" w:rsidRDefault="00B9466F" w:rsidP="002229F7">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rsidR="00B9466F" w:rsidRPr="00077FE0" w:rsidRDefault="00B9466F" w:rsidP="002229F7">
                          <w:pPr>
                            <w:pStyle w:val="SecurityMarker"/>
                            <w:jc w:val="right"/>
                            <w:rPr>
                              <w:color w:val="FFFFFF" w:themeColor="background1"/>
                            </w:rP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06A8D" id="_x0000_t202" coordsize="21600,21600" o:spt="202" path="m,l,21600r21600,l21600,xe">
              <v:stroke joinstyle="miter"/>
              <v:path gradientshapeok="t" o:connecttype="rect"/>
            </v:shapetype>
            <v:shape id="Text Box 9" o:spid="_x0000_s1030" type="#_x0000_t202" style="position:absolute;left:0;text-align:left;margin-left:28.15pt;margin-top:0;width:79.35pt;height:56.7pt;z-index:-25163161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" filled="f" stroked="f" strokeweight=".5pt">
              <v:textbox inset="0,0,18mm,7mm">
                <w:txbxContent>
                  <w:p w:rsidR="00B9466F" w:rsidRDefault="00B9466F" w:rsidP="002229F7">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rsidR="00B9466F" w:rsidRPr="00077FE0" w:rsidRDefault="00B9466F" w:rsidP="002229F7">
                    <w:pPr>
                      <w:pStyle w:val="SecurityMarker"/>
                      <w:jc w:val="right"/>
                      <w:rPr>
                        <w:color w:val="FFFFFF" w:themeColor="background1"/>
                      </w:rPr>
                    </w:pPr>
                  </w:p>
                </w:txbxContent>
              </v:textbox>
              <w10:wrap anchorx="page" anchory="page"/>
              <w10:anchorlock/>
            </v:shape>
          </w:pict>
        </mc:Fallback>
      </mc:AlternateContent>
    </w:r>
    <w:r w:rsidR="00B9466F">
      <w:rPr>
        <w:noProof/>
        <w:lang w:eastAsia="en-AU"/>
      </w:rPr>
      <mc:AlternateContent>
        <mc:Choice Requires="wps">
          <w:drawing>
            <wp:anchor distT="0" distB="0" distL="114300" distR="114300" simplePos="0" relativeHeight="251683840" behindDoc="1" locked="1" layoutInCell="1" allowOverlap="1" wp14:anchorId="2E67A5D9" wp14:editId="595238AB">
              <wp:simplePos x="0" y="0"/>
              <wp:positionH relativeFrom="page">
                <wp:align>right</wp:align>
              </wp:positionH>
              <wp:positionV relativeFrom="page">
                <wp:align>bottom</wp:align>
              </wp:positionV>
              <wp:extent cx="4320000" cy="720000"/>
              <wp:effectExtent l="0" t="0" r="0" b="0"/>
              <wp:wrapNone/>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20000" cy="720000"/>
                      </a:xfrm>
                      <a:prstGeom prst="rect">
                        <a:avLst/>
                      </a:prstGeom>
                      <a:noFill/>
                      <a:ln w="6350">
                        <a:noFill/>
                      </a:ln>
                    </wps:spPr>
                    <wps:txbx>
                      <w:txbxContent>
                        <w:sdt>
                          <w:sdtPr>
                            <w:alias w:val="Title"/>
                            <w:tag w:val=""/>
                            <w:id w:val="601917510"/>
                            <w:dataBinding w:prefixMappings="xmlns:ns0='http://purl.org/dc/elements/1.1/' xmlns:ns1='http://schemas.openxmlformats.org/package/2006/metadata/core-properties' " w:xpath="/ns1:coreProperties[1]/ns0:title[1]" w:storeItemID="{6C3C8BC8-F283-45AE-878A-BAB7291924A1}"/>
                            <w:text/>
                          </w:sdtPr>
                          <w:sdtEndPr/>
                          <w:sdtContent>
                            <w:p w:rsidR="00B9466F" w:rsidRPr="00097369" w:rsidRDefault="00B9466F" w:rsidP="002229F7">
                              <w:pPr>
                                <w:pStyle w:val="Footer"/>
                                <w:jc w:val="right"/>
                              </w:pPr>
                              <w:r>
                                <w:t>Applications Portal</w:t>
                              </w:r>
                            </w:p>
                          </w:sdtContent>
                        </w:sdt>
                        <w:p w:rsidR="00B9466F" w:rsidRPr="00077FE0" w:rsidRDefault="00B9466F" w:rsidP="002229F7">
                          <w:pPr>
                            <w:pStyle w:val="SecurityMarker"/>
                            <w:jc w:val="right"/>
                            <w:rPr>
                              <w:color w:val="FFFFFF" w:themeColor="background1"/>
                            </w:rPr>
                          </w:pPr>
                        </w:p>
                      </w:txbxContent>
                    </wps:txbx>
                    <wps:bodyPr rot="0" spcFirstLastPara="0" vertOverflow="overflow" horzOverflow="overflow" vert="horz" wrap="square" lIns="0" tIns="0" rIns="1008000" bIns="25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7A5D9" id="Text Box 10" o:spid="_x0000_s1031" type="#_x0000_t202" style="position:absolute;left:0;text-align:left;margin-left:288.95pt;margin-top:0;width:340.15pt;height:56.7pt;z-index:-2516326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" filled="f" stroked="f" strokeweight=".5pt">
              <v:textbox inset="0,0,28mm,7mm">
                <w:txbxContent>
                  <w:sdt>
                    <w:sdtPr>
                      <w:alias w:val="Title"/>
                      <w:tag w:val=""/>
                      <w:id w:val="601917510"/>
                      <w:dataBinding w:prefixMappings="xmlns:ns0='http://purl.org/dc/elements/1.1/' xmlns:ns1='http://schemas.openxmlformats.org/package/2006/metadata/core-properties' " w:xpath="/ns1:coreProperties[1]/ns0:title[1]" w:storeItemID="{6C3C8BC8-F283-45AE-878A-BAB7291924A1}"/>
                      <w:text/>
                    </w:sdtPr>
                    <w:sdtEndPr/>
                    <w:sdtContent>
                      <w:p w:rsidR="00B9466F" w:rsidRPr="00097369" w:rsidRDefault="00B9466F" w:rsidP="002229F7">
                        <w:pPr>
                          <w:pStyle w:val="Footer"/>
                          <w:jc w:val="right"/>
                        </w:pPr>
                        <w:r>
                          <w:t>Applications Portal</w:t>
                        </w:r>
                      </w:p>
                    </w:sdtContent>
                  </w:sdt>
                  <w:p w:rsidR="00B9466F" w:rsidRPr="00077FE0" w:rsidRDefault="00B9466F" w:rsidP="002229F7">
                    <w:pPr>
                      <w:pStyle w:val="SecurityMarker"/>
                      <w:jc w:val="right"/>
                      <w:rPr>
                        <w:color w:val="FFFFFF" w:themeColor="background1"/>
                      </w:rPr>
                    </w:pPr>
                  </w:p>
                </w:txbxContent>
              </v:textbox>
              <w10:wrap anchorx="page" anchory="page"/>
              <w10:anchorlock/>
            </v:shape>
          </w:pict>
        </mc:Fallback>
      </mc:AlternateContent>
    </w:r>
    <w:r w:rsidR="00B9466F">
      <w:rPr>
        <w:noProof/>
        <w:lang w:eastAsia="en-AU"/>
      </w:rPr>
      <w:drawing>
        <wp:anchor distT="0" distB="0" distL="114300" distR="114300" simplePos="0" relativeHeight="251682816" behindDoc="1" locked="1" layoutInCell="1" allowOverlap="1" wp14:anchorId="4254D2DC" wp14:editId="4B2A1A7D">
          <wp:simplePos x="0" y="0"/>
          <wp:positionH relativeFrom="page">
            <wp:posOffset>-3136900</wp:posOffset>
          </wp:positionH>
          <wp:positionV relativeFrom="page">
            <wp:posOffset>10505440</wp:posOffset>
          </wp:positionV>
          <wp:extent cx="10691495" cy="1778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91495" cy="177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66F" w:rsidRPr="005912BE" w:rsidRDefault="00B9466F" w:rsidP="005912BE">
      <w:pPr>
        <w:spacing w:before="300"/>
        <w:rPr>
          <w:color w:val="008089" w:themeColor="accent2"/>
        </w:rPr>
      </w:pPr>
      <w:r w:rsidRPr="001606C9">
        <w:rPr>
          <w:color w:val="004044" w:themeColor="accent2" w:themeShade="80"/>
        </w:rPr>
        <w:t>----------</w:t>
      </w:r>
    </w:p>
  </w:footnote>
  <w:footnote w:type="continuationSeparator" w:id="0">
    <w:p w:rsidR="00B9466F" w:rsidRDefault="00B9466F" w:rsidP="008456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66F" w:rsidRDefault="00B9466F" w:rsidP="00180B5B">
    <w:pPr>
      <w:pStyle w:val="Header"/>
      <w:spacing w:after="1320"/>
      <w:jc w:val="left"/>
    </w:pPr>
    <w:r>
      <w:fldChar w:fldCharType="begin"/>
    </w:r>
    <w:r>
      <w:instrText xml:space="preserve"> STYLEREF  "Heading 1" \l  \* MERGEFORMAT </w:instrTex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66F" w:rsidRDefault="00E215D9" w:rsidP="002229F7">
    <w:pPr>
      <w:pStyle w:val="Header"/>
      <w:spacing w:after="720"/>
    </w:pPr>
    <w:r>
      <w:fldChar w:fldCharType="begin"/>
    </w:r>
    <w:r>
      <w:instrText xml:space="preserve"> STYLEREF  "Heading 1" \l  \* MERGEFORMAT </w:instrTex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21D78EE"/>
    <w:multiLevelType w:val="hybridMultilevel"/>
    <w:tmpl w:val="38FC8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AA51938"/>
    <w:multiLevelType w:val="multilevel"/>
    <w:tmpl w:val="298C34E4"/>
    <w:numStyleLink w:val="AppendixNumbers"/>
  </w:abstractNum>
  <w:abstractNum w:abstractNumId="16"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44C04F4B"/>
    <w:multiLevelType w:val="hybridMultilevel"/>
    <w:tmpl w:val="0D3AE35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E7485E"/>
    <w:multiLevelType w:val="multilevel"/>
    <w:tmpl w:val="65F29510"/>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lvlText w:val=""/>
      <w:lvlJc w:val="left"/>
      <w:pPr>
        <w:ind w:left="644" w:hanging="360"/>
      </w:pPr>
      <w:rPr>
        <w:rFonts w:ascii="Symbol" w:hAnsi="Symbol" w:hint="default"/>
        <w:color w:val="FFFFFF" w:themeColor="background1"/>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1"/>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0"/>
  </w:num>
  <w:num w:numId="26">
    <w:abstractNumId w:val="20"/>
  </w:num>
  <w:num w:numId="27">
    <w:abstractNumId w:val="20"/>
  </w:num>
  <w:num w:numId="28">
    <w:abstractNumId w:val="18"/>
  </w:num>
  <w:num w:numId="29">
    <w:abstractNumId w:val="1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70"/>
    <w:rsid w:val="00007CCC"/>
    <w:rsid w:val="0001430B"/>
    <w:rsid w:val="000341E0"/>
    <w:rsid w:val="000E24BA"/>
    <w:rsid w:val="000E5674"/>
    <w:rsid w:val="000E7E9F"/>
    <w:rsid w:val="001349C6"/>
    <w:rsid w:val="001606C9"/>
    <w:rsid w:val="00180B5B"/>
    <w:rsid w:val="0019195F"/>
    <w:rsid w:val="001B5BCC"/>
    <w:rsid w:val="001B70CF"/>
    <w:rsid w:val="001E0F9E"/>
    <w:rsid w:val="001F680C"/>
    <w:rsid w:val="00203702"/>
    <w:rsid w:val="002229F7"/>
    <w:rsid w:val="002254D5"/>
    <w:rsid w:val="0022611D"/>
    <w:rsid w:val="00261E12"/>
    <w:rsid w:val="0026422D"/>
    <w:rsid w:val="00266955"/>
    <w:rsid w:val="00284164"/>
    <w:rsid w:val="002959FB"/>
    <w:rsid w:val="002B3569"/>
    <w:rsid w:val="002B7197"/>
    <w:rsid w:val="002E1ADA"/>
    <w:rsid w:val="00323216"/>
    <w:rsid w:val="00346C70"/>
    <w:rsid w:val="003708D1"/>
    <w:rsid w:val="003720E9"/>
    <w:rsid w:val="0038444F"/>
    <w:rsid w:val="003B7ABE"/>
    <w:rsid w:val="003C625A"/>
    <w:rsid w:val="003F1371"/>
    <w:rsid w:val="003F3B91"/>
    <w:rsid w:val="003F775D"/>
    <w:rsid w:val="00420F04"/>
    <w:rsid w:val="00430511"/>
    <w:rsid w:val="00450D0E"/>
    <w:rsid w:val="00452C60"/>
    <w:rsid w:val="00477E77"/>
    <w:rsid w:val="00483596"/>
    <w:rsid w:val="0049681F"/>
    <w:rsid w:val="004C3567"/>
    <w:rsid w:val="004F77AA"/>
    <w:rsid w:val="00541213"/>
    <w:rsid w:val="00546218"/>
    <w:rsid w:val="005653A9"/>
    <w:rsid w:val="005912BE"/>
    <w:rsid w:val="00595BEB"/>
    <w:rsid w:val="005B7B84"/>
    <w:rsid w:val="005C093B"/>
    <w:rsid w:val="005C4275"/>
    <w:rsid w:val="005C7471"/>
    <w:rsid w:val="005F794B"/>
    <w:rsid w:val="00611CC1"/>
    <w:rsid w:val="006214C8"/>
    <w:rsid w:val="00636118"/>
    <w:rsid w:val="00686A7B"/>
    <w:rsid w:val="006A0F8A"/>
    <w:rsid w:val="006A266A"/>
    <w:rsid w:val="006E1ECA"/>
    <w:rsid w:val="0077074C"/>
    <w:rsid w:val="007A05BE"/>
    <w:rsid w:val="007C5549"/>
    <w:rsid w:val="007C7FC7"/>
    <w:rsid w:val="007F750D"/>
    <w:rsid w:val="008067A1"/>
    <w:rsid w:val="008431E3"/>
    <w:rsid w:val="008456D5"/>
    <w:rsid w:val="0084634B"/>
    <w:rsid w:val="00876711"/>
    <w:rsid w:val="00880596"/>
    <w:rsid w:val="00881779"/>
    <w:rsid w:val="00882113"/>
    <w:rsid w:val="008A1887"/>
    <w:rsid w:val="008A3E38"/>
    <w:rsid w:val="008B3185"/>
    <w:rsid w:val="008B6A81"/>
    <w:rsid w:val="008E2A0D"/>
    <w:rsid w:val="00987496"/>
    <w:rsid w:val="009909EC"/>
    <w:rsid w:val="00996B8C"/>
    <w:rsid w:val="009B00F2"/>
    <w:rsid w:val="009B0187"/>
    <w:rsid w:val="009B15D5"/>
    <w:rsid w:val="009C7FC9"/>
    <w:rsid w:val="00A070A2"/>
    <w:rsid w:val="00A11629"/>
    <w:rsid w:val="00A13E7B"/>
    <w:rsid w:val="00A146EE"/>
    <w:rsid w:val="00A55479"/>
    <w:rsid w:val="00A95970"/>
    <w:rsid w:val="00AD459C"/>
    <w:rsid w:val="00AD7703"/>
    <w:rsid w:val="00AD7DFC"/>
    <w:rsid w:val="00AE1A3E"/>
    <w:rsid w:val="00B0484D"/>
    <w:rsid w:val="00B42AC2"/>
    <w:rsid w:val="00B800E2"/>
    <w:rsid w:val="00B9430D"/>
    <w:rsid w:val="00B9466F"/>
    <w:rsid w:val="00BB3AAC"/>
    <w:rsid w:val="00BC661E"/>
    <w:rsid w:val="00BE3AD8"/>
    <w:rsid w:val="00C027F2"/>
    <w:rsid w:val="00C02DC9"/>
    <w:rsid w:val="00C57B95"/>
    <w:rsid w:val="00C77ED7"/>
    <w:rsid w:val="00CD233E"/>
    <w:rsid w:val="00CF6CFD"/>
    <w:rsid w:val="00CF763F"/>
    <w:rsid w:val="00CF78A5"/>
    <w:rsid w:val="00D02062"/>
    <w:rsid w:val="00D4081C"/>
    <w:rsid w:val="00D46FC0"/>
    <w:rsid w:val="00D5655E"/>
    <w:rsid w:val="00D62C1B"/>
    <w:rsid w:val="00D66EA4"/>
    <w:rsid w:val="00D7724F"/>
    <w:rsid w:val="00D9360A"/>
    <w:rsid w:val="00D93AEC"/>
    <w:rsid w:val="00D96BC0"/>
    <w:rsid w:val="00DA5BEE"/>
    <w:rsid w:val="00DD09C2"/>
    <w:rsid w:val="00DD2CE6"/>
    <w:rsid w:val="00DE4362"/>
    <w:rsid w:val="00DE4FE2"/>
    <w:rsid w:val="00E04908"/>
    <w:rsid w:val="00E215D9"/>
    <w:rsid w:val="00E2218A"/>
    <w:rsid w:val="00E30EB4"/>
    <w:rsid w:val="00E5227E"/>
    <w:rsid w:val="00E65660"/>
    <w:rsid w:val="00E94FDD"/>
    <w:rsid w:val="00E95BA5"/>
    <w:rsid w:val="00EA3663"/>
    <w:rsid w:val="00EB1659"/>
    <w:rsid w:val="00ED63A9"/>
    <w:rsid w:val="00F0228B"/>
    <w:rsid w:val="00F11869"/>
    <w:rsid w:val="00F1428D"/>
    <w:rsid w:val="00F62B9C"/>
    <w:rsid w:val="00F64F45"/>
    <w:rsid w:val="00F67CDB"/>
    <w:rsid w:val="00FA3E05"/>
    <w:rsid w:val="00FC32B2"/>
    <w:rsid w:val="00FC3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AFDFB4"/>
  <w15:chartTrackingRefBased/>
  <w15:docId w15:val="{56E7F6DE-1AFF-4450-8845-4F6E1CBB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80C"/>
    <w:pPr>
      <w:suppressAutoHyphens/>
    </w:pPr>
  </w:style>
  <w:style w:type="paragraph" w:styleId="Heading1">
    <w:name w:val="heading 1"/>
    <w:basedOn w:val="Normal"/>
    <w:next w:val="Normal"/>
    <w:link w:val="Heading1Char"/>
    <w:uiPriority w:val="9"/>
    <w:qFormat/>
    <w:rsid w:val="001E0F9E"/>
    <w:pPr>
      <w:keepNext/>
      <w:keepLines/>
      <w:spacing w:before="480" w:after="160"/>
      <w:contextualSpacing/>
      <w:outlineLvl w:val="0"/>
    </w:pPr>
    <w:rPr>
      <w:rFonts w:asciiTheme="majorHAnsi" w:eastAsiaTheme="majorEastAsia" w:hAnsiTheme="majorHAnsi" w:cstheme="majorBidi"/>
      <w:sz w:val="44"/>
      <w:szCs w:val="32"/>
    </w:rPr>
  </w:style>
  <w:style w:type="paragraph" w:styleId="Heading2">
    <w:name w:val="heading 2"/>
    <w:basedOn w:val="Normal"/>
    <w:next w:val="Normal"/>
    <w:link w:val="Heading2Char"/>
    <w:uiPriority w:val="9"/>
    <w:unhideWhenUsed/>
    <w:qFormat/>
    <w:rsid w:val="001E0F9E"/>
    <w:pPr>
      <w:keepNext/>
      <w:keepLines/>
      <w:spacing w:before="320" w:after="160"/>
      <w:outlineLvl w:val="1"/>
    </w:pPr>
    <w:rPr>
      <w:rFonts w:asciiTheme="majorHAnsi" w:eastAsiaTheme="majorEastAsia" w:hAnsiTheme="majorHAnsi" w:cstheme="majorBidi"/>
      <w:sz w:val="36"/>
      <w:szCs w:val="26"/>
    </w:rPr>
  </w:style>
  <w:style w:type="paragraph" w:styleId="Heading3">
    <w:name w:val="heading 3"/>
    <w:basedOn w:val="Normal"/>
    <w:next w:val="Normal"/>
    <w:link w:val="Heading3Char"/>
    <w:uiPriority w:val="9"/>
    <w:unhideWhenUsed/>
    <w:qFormat/>
    <w:rsid w:val="001E0F9E"/>
    <w:pPr>
      <w:keepNext/>
      <w:keepLines/>
      <w:spacing w:before="240" w:after="160"/>
      <w:outlineLvl w:val="2"/>
    </w:pPr>
    <w:rPr>
      <w:rFonts w:asciiTheme="majorHAnsi" w:eastAsiaTheme="majorEastAsia" w:hAnsiTheme="majorHAnsi" w:cstheme="majorBidi"/>
      <w:b/>
      <w:color w:val="453BA3"/>
      <w:sz w:val="32"/>
      <w:szCs w:val="24"/>
    </w:rPr>
  </w:style>
  <w:style w:type="paragraph" w:styleId="Heading4">
    <w:name w:val="heading 4"/>
    <w:basedOn w:val="Normal"/>
    <w:next w:val="Normal"/>
    <w:link w:val="Heading4Char"/>
    <w:uiPriority w:val="9"/>
    <w:unhideWhenUsed/>
    <w:rsid w:val="001E0F9E"/>
    <w:pPr>
      <w:keepNext/>
      <w:keepLines/>
      <w:spacing w:before="240" w:after="160"/>
      <w:outlineLvl w:val="3"/>
    </w:pPr>
    <w:rPr>
      <w:rFonts w:asciiTheme="majorHAnsi" w:eastAsiaTheme="majorEastAsia" w:hAnsiTheme="majorHAnsi" w:cstheme="majorBidi"/>
      <w:b/>
      <w:iCs/>
      <w:color w:val="473AA9"/>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1E0F9E"/>
    <w:pPr>
      <w:spacing w:before="1680" w:after="240"/>
    </w:pPr>
    <w:rPr>
      <w:rFonts w:asciiTheme="majorHAnsi" w:eastAsiaTheme="majorEastAsia" w:hAnsiTheme="majorHAnsi" w:cstheme="majorBidi"/>
      <w:b/>
      <w:color w:val="473AA9"/>
      <w:sz w:val="60"/>
      <w:szCs w:val="56"/>
    </w:rPr>
  </w:style>
  <w:style w:type="character" w:customStyle="1" w:styleId="TitleChar">
    <w:name w:val="Title Char"/>
    <w:basedOn w:val="DefaultParagraphFont"/>
    <w:link w:val="Title"/>
    <w:uiPriority w:val="17"/>
    <w:rsid w:val="001E0F9E"/>
    <w:rPr>
      <w:rFonts w:asciiTheme="majorHAnsi" w:eastAsiaTheme="majorEastAsia" w:hAnsiTheme="majorHAnsi" w:cstheme="majorBidi"/>
      <w:b/>
      <w:color w:val="473AA9"/>
      <w:sz w:val="60"/>
      <w:szCs w:val="56"/>
    </w:rPr>
  </w:style>
  <w:style w:type="paragraph" w:styleId="Subtitle">
    <w:name w:val="Subtitle"/>
    <w:basedOn w:val="Normal"/>
    <w:next w:val="Normal"/>
    <w:link w:val="SubtitleChar"/>
    <w:uiPriority w:val="18"/>
    <w:qFormat/>
    <w:rsid w:val="001E0F9E"/>
    <w:pPr>
      <w:numPr>
        <w:ilvl w:val="1"/>
      </w:numPr>
      <w:spacing w:before="240" w:after="160"/>
    </w:pPr>
    <w:rPr>
      <w:rFonts w:asciiTheme="majorHAnsi" w:eastAsiaTheme="minorEastAsia" w:hAnsiTheme="majorHAnsi"/>
      <w:color w:val="453BA3"/>
      <w:sz w:val="44"/>
    </w:rPr>
  </w:style>
  <w:style w:type="character" w:customStyle="1" w:styleId="SubtitleChar">
    <w:name w:val="Subtitle Char"/>
    <w:basedOn w:val="DefaultParagraphFont"/>
    <w:link w:val="Subtitle"/>
    <w:uiPriority w:val="18"/>
    <w:rsid w:val="001E0F9E"/>
    <w:rPr>
      <w:rFonts w:asciiTheme="majorHAnsi" w:eastAsiaTheme="minorEastAsia" w:hAnsiTheme="majorHAnsi"/>
      <w:color w:val="453BA3"/>
      <w:sz w:val="44"/>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880596"/>
    <w:rPr>
      <w:color w:val="473AA9"/>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1E0F9E"/>
    <w:rPr>
      <w:rFonts w:asciiTheme="majorHAnsi" w:eastAsiaTheme="majorEastAsia" w:hAnsiTheme="majorHAnsi" w:cstheme="majorBidi"/>
      <w:sz w:val="44"/>
      <w:szCs w:val="32"/>
    </w:rPr>
  </w:style>
  <w:style w:type="character" w:customStyle="1" w:styleId="Heading2Char">
    <w:name w:val="Heading 2 Char"/>
    <w:basedOn w:val="DefaultParagraphFont"/>
    <w:link w:val="Heading2"/>
    <w:uiPriority w:val="9"/>
    <w:rsid w:val="001E0F9E"/>
    <w:rPr>
      <w:rFonts w:asciiTheme="majorHAnsi" w:eastAsiaTheme="majorEastAsia" w:hAnsiTheme="majorHAnsi" w:cstheme="majorBidi"/>
      <w:sz w:val="36"/>
      <w:szCs w:val="26"/>
    </w:rPr>
  </w:style>
  <w:style w:type="paragraph" w:customStyle="1" w:styleId="Introduction">
    <w:name w:val="Introduction"/>
    <w:basedOn w:val="Normal"/>
    <w:uiPriority w:val="2"/>
    <w:qFormat/>
    <w:rsid w:val="001E0F9E"/>
    <w:pPr>
      <w:spacing w:before="240" w:after="240"/>
    </w:pPr>
    <w:rPr>
      <w:color w:val="473AA9"/>
      <w:sz w:val="26"/>
      <w:lang w:val="x-none"/>
    </w:rPr>
  </w:style>
  <w:style w:type="character" w:customStyle="1" w:styleId="Heading3Char">
    <w:name w:val="Heading 3 Char"/>
    <w:basedOn w:val="DefaultParagraphFont"/>
    <w:link w:val="Heading3"/>
    <w:uiPriority w:val="9"/>
    <w:rsid w:val="001E0F9E"/>
    <w:rPr>
      <w:rFonts w:asciiTheme="majorHAnsi" w:eastAsiaTheme="majorEastAsia" w:hAnsiTheme="majorHAnsi" w:cstheme="majorBidi"/>
      <w:b/>
      <w:color w:val="453BA3"/>
      <w:sz w:val="32"/>
      <w:szCs w:val="24"/>
    </w:rPr>
  </w:style>
  <w:style w:type="character" w:customStyle="1" w:styleId="Heading4Char">
    <w:name w:val="Heading 4 Char"/>
    <w:basedOn w:val="DefaultParagraphFont"/>
    <w:link w:val="Heading4"/>
    <w:uiPriority w:val="9"/>
    <w:rsid w:val="001E0F9E"/>
    <w:rPr>
      <w:rFonts w:asciiTheme="majorHAnsi" w:eastAsiaTheme="majorEastAsia" w:hAnsiTheme="majorHAnsi" w:cstheme="majorBidi"/>
      <w:b/>
      <w:iCs/>
      <w:color w:val="473AA9"/>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1E0F9E"/>
    <w:pPr>
      <w:spacing w:before="80"/>
    </w:pPr>
    <w:tblPr>
      <w:tblStyleRowBandSize w:val="1"/>
      <w:tblStyleColBandSize w:val="1"/>
      <w:tblBorders>
        <w:top w:val="single" w:sz="4" w:space="0" w:color="473AA9"/>
        <w:bottom w:val="single" w:sz="4" w:space="0" w:color="473AA9"/>
        <w:insideH w:val="single" w:sz="4" w:space="0" w:color="473AA9"/>
      </w:tblBorders>
    </w:tblPr>
    <w:tblStylePr w:type="firstRow">
      <w:rPr>
        <w:b/>
        <w:color w:val="FFFFFF" w:themeColor="background1"/>
      </w:rPr>
      <w:tblPr/>
      <w:tcPr>
        <w:shd w:val="clear" w:color="auto" w:fill="453BA3"/>
      </w:tcPr>
    </w:tblStylePr>
    <w:tblStylePr w:type="lastRow">
      <w:rPr>
        <w:b/>
      </w:rPr>
      <w:tblPr/>
      <w:tcPr>
        <w:shd w:val="clear" w:color="auto" w:fill="DAD8ED"/>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9"/>
    <w:qFormat/>
    <w:rsid w:val="00CF6CFD"/>
    <w:pPr>
      <w:spacing w:before="0"/>
    </w:pPr>
  </w:style>
  <w:style w:type="paragraph" w:customStyle="1" w:styleId="Box1Text">
    <w:name w:val="Box 1 Text"/>
    <w:basedOn w:val="Normal"/>
    <w:uiPriority w:val="23"/>
    <w:qFormat/>
    <w:rsid w:val="00FA3E05"/>
    <w:pPr>
      <w:pBdr>
        <w:top w:val="single" w:sz="4" w:space="14" w:color="473AA9"/>
        <w:left w:val="single" w:sz="4" w:space="14" w:color="473AA9"/>
        <w:bottom w:val="single" w:sz="4" w:space="14" w:color="473AA9"/>
        <w:right w:val="single" w:sz="4" w:space="14" w:color="473AA9"/>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FA3E05"/>
    <w:pPr>
      <w:numPr>
        <w:numId w:val="27"/>
      </w:numPr>
      <w:spacing w:before="80"/>
    </w:pPr>
    <w:rPr>
      <w:kern w:val="12"/>
      <w:sz w:val="20"/>
      <w:szCs w:val="20"/>
    </w:rPr>
  </w:style>
  <w:style w:type="paragraph" w:customStyle="1" w:styleId="Box2Text">
    <w:name w:val="Box 2 Text"/>
    <w:basedOn w:val="Normal"/>
    <w:uiPriority w:val="24"/>
    <w:qFormat/>
    <w:rsid w:val="001B5BCC"/>
    <w:pPr>
      <w:pBdr>
        <w:top w:val="single" w:sz="4" w:space="14" w:color="453BA3"/>
        <w:left w:val="single" w:sz="4" w:space="14" w:color="453BA3"/>
        <w:bottom w:val="single" w:sz="4" w:space="14" w:color="453BA3"/>
        <w:right w:val="single" w:sz="4" w:space="14" w:color="453BA3"/>
      </w:pBdr>
      <w:shd w:val="clear" w:color="auto" w:fill="453BA3"/>
      <w:ind w:left="284" w:right="284"/>
    </w:pPr>
    <w:rPr>
      <w:color w:val="FFFFFF" w:themeColor="background1"/>
      <w:lang w:val="x-none"/>
    </w:rPr>
  </w:style>
  <w:style w:type="paragraph" w:customStyle="1" w:styleId="Box2Heading">
    <w:name w:val="Box 2 Heading"/>
    <w:basedOn w:val="Box2Text"/>
    <w:uiPriority w:val="24"/>
    <w:qFormat/>
    <w:rsid w:val="001B5BCC"/>
    <w:rPr>
      <w:b/>
    </w:rPr>
  </w:style>
  <w:style w:type="paragraph" w:customStyle="1" w:styleId="Box2Bullet1">
    <w:name w:val="Box 2 Bullet 1"/>
    <w:basedOn w:val="Box2Text"/>
    <w:uiPriority w:val="25"/>
    <w:qFormat/>
    <w:rsid w:val="00FA3E05"/>
    <w:pPr>
      <w:spacing w:before="80"/>
      <w:ind w:left="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881779"/>
    <w:pPr>
      <w:pBdr>
        <w:left w:val="single" w:sz="48" w:space="22" w:color="473AA9"/>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881779"/>
    <w:rPr>
      <w:b/>
      <w:iCs/>
      <w:color w:val="404040" w:themeColor="text1" w:themeTint="BF"/>
    </w:rPr>
  </w:style>
  <w:style w:type="paragraph" w:styleId="TOC1">
    <w:name w:val="toc 1"/>
    <w:basedOn w:val="Normal"/>
    <w:next w:val="Normal"/>
    <w:autoRedefine/>
    <w:uiPriority w:val="39"/>
    <w:rsid w:val="00881779"/>
    <w:pPr>
      <w:keepLines/>
      <w:tabs>
        <w:tab w:val="right" w:pos="9854"/>
      </w:tabs>
      <w:ind w:left="567" w:hanging="567"/>
    </w:pPr>
    <w:rPr>
      <w:rFonts w:cs="Times New Roman (Body CS)"/>
      <w:b/>
      <w:sz w:val="24"/>
      <w:u w:val="single" w:color="473AA9"/>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1606C9"/>
    <w:pPr>
      <w:spacing w:before="0"/>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0341E0"/>
    <w:pPr>
      <w:spacing w:before="60" w:after="60"/>
      <w:jc w:val="center"/>
    </w:pPr>
    <w:rPr>
      <w:b/>
      <w:bCs/>
      <w:caps/>
      <w:color w:val="E10000"/>
      <w:shd w:val="clear" w:color="auto" w:fill="FFFFFF" w:themeFill="background1"/>
    </w:rPr>
  </w:style>
  <w:style w:type="character" w:styleId="CommentReference">
    <w:name w:val="annotation reference"/>
    <w:basedOn w:val="DefaultParagraphFont"/>
    <w:uiPriority w:val="99"/>
    <w:semiHidden/>
    <w:unhideWhenUsed/>
    <w:rsid w:val="00A11629"/>
    <w:rPr>
      <w:sz w:val="16"/>
      <w:szCs w:val="16"/>
    </w:rPr>
  </w:style>
  <w:style w:type="paragraph" w:styleId="CommentText">
    <w:name w:val="annotation text"/>
    <w:basedOn w:val="Normal"/>
    <w:link w:val="CommentTextChar"/>
    <w:uiPriority w:val="99"/>
    <w:semiHidden/>
    <w:unhideWhenUsed/>
    <w:rsid w:val="00A11629"/>
    <w:pPr>
      <w:suppressAutoHyphens w:val="0"/>
      <w:spacing w:before="0" w:after="160"/>
    </w:pPr>
    <w:rPr>
      <w:color w:val="auto"/>
      <w:sz w:val="20"/>
      <w:szCs w:val="20"/>
    </w:rPr>
  </w:style>
  <w:style w:type="character" w:customStyle="1" w:styleId="CommentTextChar">
    <w:name w:val="Comment Text Char"/>
    <w:basedOn w:val="DefaultParagraphFont"/>
    <w:link w:val="CommentText"/>
    <w:uiPriority w:val="99"/>
    <w:semiHidden/>
    <w:rsid w:val="00A11629"/>
    <w:rPr>
      <w:color w:val="auto"/>
      <w:sz w:val="20"/>
      <w:szCs w:val="20"/>
    </w:rPr>
  </w:style>
  <w:style w:type="paragraph" w:styleId="BalloonText">
    <w:name w:val="Balloon Text"/>
    <w:basedOn w:val="Normal"/>
    <w:link w:val="BalloonTextChar"/>
    <w:uiPriority w:val="99"/>
    <w:semiHidden/>
    <w:unhideWhenUsed/>
    <w:rsid w:val="00A1162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629"/>
    <w:rPr>
      <w:rFonts w:ascii="Segoe UI" w:hAnsi="Segoe UI" w:cs="Segoe UI"/>
      <w:sz w:val="18"/>
      <w:szCs w:val="18"/>
    </w:rPr>
  </w:style>
  <w:style w:type="paragraph" w:styleId="ListParagraph">
    <w:name w:val="List Paragraph"/>
    <w:basedOn w:val="Normal"/>
    <w:uiPriority w:val="99"/>
    <w:unhideWhenUsed/>
    <w:qFormat/>
    <w:rsid w:val="00A11629"/>
    <w:pPr>
      <w:ind w:left="720"/>
      <w:contextualSpacing/>
    </w:pPr>
  </w:style>
  <w:style w:type="paragraph" w:customStyle="1" w:styleId="Listparagraphbullets">
    <w:name w:val="List paragraph—bullets"/>
    <w:basedOn w:val="ListParagraph"/>
    <w:qFormat/>
    <w:rsid w:val="00E215D9"/>
    <w:pPr>
      <w:numPr>
        <w:numId w:val="30"/>
      </w:numPr>
      <w:tabs>
        <w:tab w:val="num" w:pos="360"/>
      </w:tabs>
      <w:suppressAutoHyphens w:val="0"/>
      <w:spacing w:before="0" w:after="160"/>
      <w:ind w:left="720" w:firstLine="0"/>
    </w:pPr>
    <w:rPr>
      <w:rFonts w:ascii="Calibri" w:hAnsi="Calibri"/>
      <w:color w:val="auto"/>
      <w:sz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45098">
      <w:bodyDiv w:val="1"/>
      <w:marLeft w:val="0"/>
      <w:marRight w:val="0"/>
      <w:marTop w:val="0"/>
      <w:marBottom w:val="0"/>
      <w:divBdr>
        <w:top w:val="none" w:sz="0" w:space="0" w:color="auto"/>
        <w:left w:val="none" w:sz="0" w:space="0" w:color="auto"/>
        <w:bottom w:val="none" w:sz="0" w:space="0" w:color="auto"/>
        <w:right w:val="none" w:sz="0" w:space="0" w:color="auto"/>
      </w:divBdr>
    </w:div>
    <w:div w:id="91042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pt.gov.au\DFS\Home\PDOHERTY\My%20Documents\Comms%20and%20change\Portal%20User%20Guides\INFRA5461_Classifiactions_Factsheet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F3D0E862CE45C08F134ECDD0B58551"/>
        <w:category>
          <w:name w:val="General"/>
          <w:gallery w:val="placeholder"/>
        </w:category>
        <w:types>
          <w:type w:val="bbPlcHdr"/>
        </w:types>
        <w:behaviors>
          <w:behavior w:val="content"/>
        </w:behaviors>
        <w:guid w:val="{500AC4DE-C3EA-446C-9350-21C1AAF17940}"/>
      </w:docPartPr>
      <w:docPartBody>
        <w:p w:rsidR="006D732D" w:rsidRDefault="006D732D">
          <w:pPr>
            <w:pStyle w:val="9FF3D0E862CE45C08F134ECDD0B58551"/>
          </w:pPr>
          <w:r w:rsidRPr="00EC51DD">
            <w:rPr>
              <w:rStyle w:val="PlaceholderText"/>
            </w:rPr>
            <w:t>[Title]</w:t>
          </w:r>
        </w:p>
      </w:docPartBody>
    </w:docPart>
    <w:docPart>
      <w:docPartPr>
        <w:name w:val="B1023D8134894CB6BBD6CE4984AD4B54"/>
        <w:category>
          <w:name w:val="General"/>
          <w:gallery w:val="placeholder"/>
        </w:category>
        <w:types>
          <w:type w:val="bbPlcHdr"/>
        </w:types>
        <w:behaviors>
          <w:behavior w:val="content"/>
        </w:behaviors>
        <w:guid w:val="{BB7861F8-B9AF-4C5D-BCEA-2CE5B01D84E0}"/>
      </w:docPartPr>
      <w:docPartBody>
        <w:p w:rsidR="006D732D" w:rsidRDefault="006D732D">
          <w:pPr>
            <w:pStyle w:val="B1023D8134894CB6BBD6CE4984AD4B54"/>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2D"/>
    <w:rsid w:val="00414765"/>
    <w:rsid w:val="006D732D"/>
    <w:rsid w:val="00D115D8"/>
    <w:rsid w:val="00FA55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92DF352BF324DD0BBB339849D165279">
    <w:name w:val="892DF352BF324DD0BBB339849D165279"/>
  </w:style>
  <w:style w:type="paragraph" w:customStyle="1" w:styleId="9FF3D0E862CE45C08F134ECDD0B58551">
    <w:name w:val="9FF3D0E862CE45C08F134ECDD0B58551"/>
  </w:style>
  <w:style w:type="paragraph" w:customStyle="1" w:styleId="B1023D8134894CB6BBD6CE4984AD4B54">
    <w:name w:val="B1023D8134894CB6BBD6CE4984AD4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November 2022 (V1.0)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A4C9CC-EB4F-42BF-A785-4F8D26C6A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INFRA5461_Classifiactions_Factsheet_Template.dotx</Template>
  <TotalTime>1196</TotalTime>
  <Pages>6</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Applications Portal</vt:lpstr>
    </vt:vector>
  </TitlesOfParts>
  <Company>Department of Infrastructure &amp; Regional Development</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Portal</dc:title>
  <dc:subject/>
  <dc:creator>Doherty, Peter</dc:creator>
  <cp:keywords/>
  <dc:description/>
  <cp:lastModifiedBy>Doherty, Peter</cp:lastModifiedBy>
  <cp:revision>8</cp:revision>
  <cp:lastPrinted>2022-11-18T05:54:00Z</cp:lastPrinted>
  <dcterms:created xsi:type="dcterms:W3CDTF">2022-10-19T22:56:00Z</dcterms:created>
  <dcterms:modified xsi:type="dcterms:W3CDTF">2022-11-18T06:00:00Z</dcterms:modified>
  <cp:contentStatus/>
</cp:coreProperties>
</file>